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6769" w14:textId="77777777" w:rsidR="00976DD3" w:rsidRPr="0079410E" w:rsidRDefault="00976DD3" w:rsidP="00976DD3">
      <w:pPr>
        <w:widowControl w:val="0"/>
        <w:spacing w:after="0" w:line="240" w:lineRule="auto"/>
        <w:ind w:firstLine="567"/>
        <w:jc w:val="center"/>
        <w:rPr>
          <w:b/>
          <w:color w:val="000000"/>
          <w:sz w:val="18"/>
          <w:szCs w:val="18"/>
          <w:lang w:val="ro-RO"/>
        </w:rPr>
      </w:pPr>
      <w:bookmarkStart w:id="0" w:name="_Hlk22632720"/>
    </w:p>
    <w:p w14:paraId="0CB50136" w14:textId="77777777" w:rsidR="00976DD3" w:rsidRPr="0079410E" w:rsidRDefault="00976DD3" w:rsidP="00976DD3">
      <w:pPr>
        <w:widowControl w:val="0"/>
        <w:spacing w:after="0" w:line="240" w:lineRule="auto"/>
        <w:jc w:val="right"/>
        <w:rPr>
          <w:b/>
          <w:color w:val="000000"/>
          <w:sz w:val="18"/>
          <w:szCs w:val="18"/>
          <w:lang w:val="ro-RO"/>
        </w:rPr>
      </w:pPr>
      <w:r w:rsidRPr="0079410E">
        <w:rPr>
          <w:b/>
          <w:color w:val="000000"/>
          <w:sz w:val="18"/>
          <w:szCs w:val="18"/>
          <w:lang w:val="ro-RO"/>
        </w:rPr>
        <w:t>ANEXA 1</w:t>
      </w:r>
    </w:p>
    <w:p w14:paraId="16FC34D5" w14:textId="77777777" w:rsidR="00976DD3" w:rsidRPr="0079410E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</w:p>
    <w:p w14:paraId="64839C67" w14:textId="77777777" w:rsidR="00976DD3" w:rsidRPr="0079410E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  <w:r w:rsidRPr="0079410E">
        <w:rPr>
          <w:b/>
          <w:color w:val="000000"/>
          <w:sz w:val="18"/>
          <w:szCs w:val="18"/>
          <w:lang w:val="ro-RO"/>
        </w:rPr>
        <w:t xml:space="preserve">FIŞA DISCIPLINEI </w:t>
      </w:r>
    </w:p>
    <w:p w14:paraId="28141122" w14:textId="77777777" w:rsidR="00976DD3" w:rsidRPr="0079410E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</w:p>
    <w:p w14:paraId="24E2068B" w14:textId="4A0D58AA" w:rsidR="00976DD3" w:rsidRPr="0079410E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  <w:r w:rsidRPr="0079410E">
        <w:rPr>
          <w:b/>
          <w:color w:val="000000"/>
          <w:sz w:val="18"/>
          <w:szCs w:val="18"/>
          <w:lang w:val="ro-RO"/>
        </w:rPr>
        <w:t xml:space="preserve">Anul universitar </w:t>
      </w:r>
      <w:r>
        <w:rPr>
          <w:b/>
          <w:color w:val="000000"/>
          <w:sz w:val="18"/>
          <w:szCs w:val="18"/>
          <w:lang w:val="ro-RO"/>
        </w:rPr>
        <w:t>20</w:t>
      </w:r>
      <w:r w:rsidR="006670E5">
        <w:rPr>
          <w:b/>
          <w:color w:val="000000"/>
          <w:sz w:val="18"/>
          <w:szCs w:val="18"/>
          <w:lang w:val="ro-RO"/>
        </w:rPr>
        <w:t>2</w:t>
      </w:r>
      <w:r w:rsidR="009E0A86">
        <w:rPr>
          <w:b/>
          <w:color w:val="000000"/>
          <w:sz w:val="18"/>
          <w:szCs w:val="18"/>
          <w:lang w:val="ro-RO"/>
        </w:rPr>
        <w:t>5</w:t>
      </w:r>
      <w:r>
        <w:rPr>
          <w:b/>
          <w:color w:val="000000"/>
          <w:sz w:val="18"/>
          <w:szCs w:val="18"/>
          <w:lang w:val="ro-RO"/>
        </w:rPr>
        <w:t>-202</w:t>
      </w:r>
      <w:r w:rsidR="009E0A86">
        <w:rPr>
          <w:b/>
          <w:color w:val="000000"/>
          <w:sz w:val="18"/>
          <w:szCs w:val="18"/>
          <w:lang w:val="ro-RO"/>
        </w:rPr>
        <w:t>6</w:t>
      </w:r>
    </w:p>
    <w:p w14:paraId="0E21B706" w14:textId="77777777" w:rsidR="00976DD3" w:rsidRPr="0079410E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</w:p>
    <w:p w14:paraId="3E772152" w14:textId="7D0F4F57" w:rsidR="00976DD3" w:rsidRPr="00FE5FB5" w:rsidRDefault="00976DD3" w:rsidP="00976DD3">
      <w:pPr>
        <w:spacing w:after="0" w:line="240" w:lineRule="auto"/>
        <w:jc w:val="center"/>
        <w:rPr>
          <w:b/>
          <w:color w:val="000000"/>
          <w:sz w:val="18"/>
          <w:szCs w:val="18"/>
          <w:lang w:val="ro-RO"/>
        </w:rPr>
      </w:pPr>
      <w:r w:rsidRPr="0079410E">
        <w:rPr>
          <w:b/>
          <w:color w:val="000000"/>
          <w:sz w:val="18"/>
          <w:szCs w:val="18"/>
          <w:lang w:val="ro-RO"/>
        </w:rPr>
        <w:t>Anul de studiu...</w:t>
      </w:r>
      <w:r>
        <w:rPr>
          <w:b/>
          <w:color w:val="000000"/>
          <w:sz w:val="18"/>
          <w:szCs w:val="18"/>
          <w:lang w:val="ro-RO"/>
        </w:rPr>
        <w:t>I</w:t>
      </w:r>
      <w:r w:rsidRPr="0079410E">
        <w:rPr>
          <w:b/>
          <w:color w:val="000000"/>
          <w:sz w:val="18"/>
          <w:szCs w:val="18"/>
          <w:lang w:val="ro-RO"/>
        </w:rPr>
        <w:t>. / Semestrul..</w:t>
      </w:r>
      <w:r>
        <w:rPr>
          <w:b/>
          <w:color w:val="000000"/>
          <w:sz w:val="18"/>
          <w:szCs w:val="18"/>
          <w:lang w:val="ro-RO"/>
        </w:rPr>
        <w:t>II</w:t>
      </w:r>
      <w:r w:rsidRPr="0079410E">
        <w:rPr>
          <w:b/>
          <w:color w:val="000000"/>
          <w:sz w:val="18"/>
          <w:szCs w:val="18"/>
          <w:lang w:val="ro-RO"/>
        </w:rPr>
        <w:t>..</w:t>
      </w:r>
    </w:p>
    <w:p w14:paraId="7B460CD8" w14:textId="77777777" w:rsidR="00976DD3" w:rsidRPr="0079410E" w:rsidRDefault="00976DD3" w:rsidP="00976DD3">
      <w:pPr>
        <w:spacing w:after="0" w:line="240" w:lineRule="auto"/>
        <w:rPr>
          <w:i/>
          <w:color w:val="000000"/>
          <w:sz w:val="18"/>
          <w:szCs w:val="18"/>
          <w:lang w:val="ro-RO"/>
        </w:rPr>
      </w:pPr>
    </w:p>
    <w:p w14:paraId="4967B44D" w14:textId="77777777" w:rsidR="00976DD3" w:rsidRPr="0079410E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color w:val="000000"/>
          <w:sz w:val="18"/>
          <w:szCs w:val="18"/>
          <w:lang w:val="ro-RO"/>
        </w:rPr>
      </w:pPr>
      <w:r w:rsidRPr="0079410E">
        <w:rPr>
          <w:b/>
          <w:color w:val="000000"/>
          <w:sz w:val="18"/>
          <w:szCs w:val="18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5599"/>
      </w:tblGrid>
      <w:tr w:rsidR="00976DD3" w:rsidRPr="0079410E" w14:paraId="7F047381" w14:textId="77777777" w:rsidTr="00CB01E3">
        <w:tc>
          <w:tcPr>
            <w:tcW w:w="2006" w:type="pct"/>
          </w:tcPr>
          <w:p w14:paraId="2A7CD54D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1.1. Instituţia de învăţămînt superior</w:t>
            </w:r>
          </w:p>
        </w:tc>
        <w:tc>
          <w:tcPr>
            <w:tcW w:w="2994" w:type="pct"/>
          </w:tcPr>
          <w:p w14:paraId="120FB0F5" w14:textId="77777777" w:rsidR="00976DD3" w:rsidRPr="0079410E" w:rsidRDefault="00976DD3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b/>
                <w:color w:val="000000"/>
                <w:sz w:val="18"/>
                <w:szCs w:val="18"/>
                <w:lang w:val="ro-RO"/>
              </w:rPr>
              <w:t>Universitatea „1 Decembrie 1918” din Alba Iulia</w:t>
            </w:r>
          </w:p>
        </w:tc>
      </w:tr>
      <w:tr w:rsidR="00976DD3" w:rsidRPr="0079410E" w14:paraId="5CE4BBBA" w14:textId="77777777" w:rsidTr="00CB01E3">
        <w:tc>
          <w:tcPr>
            <w:tcW w:w="2006" w:type="pct"/>
          </w:tcPr>
          <w:p w14:paraId="68D00729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 xml:space="preserve">1.2. Facultatea </w:t>
            </w:r>
          </w:p>
        </w:tc>
        <w:tc>
          <w:tcPr>
            <w:tcW w:w="2994" w:type="pct"/>
          </w:tcPr>
          <w:p w14:paraId="0FAF8DEF" w14:textId="77777777" w:rsidR="00976DD3" w:rsidRPr="0079410E" w:rsidRDefault="00976DD3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Istorie și Filologie</w:t>
            </w:r>
          </w:p>
        </w:tc>
      </w:tr>
      <w:tr w:rsidR="00976DD3" w:rsidRPr="0079410E" w14:paraId="37BD81D9" w14:textId="77777777" w:rsidTr="00CB01E3">
        <w:tc>
          <w:tcPr>
            <w:tcW w:w="2006" w:type="pct"/>
          </w:tcPr>
          <w:p w14:paraId="4E02A75C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 xml:space="preserve">1.3. Departamentul </w:t>
            </w:r>
          </w:p>
        </w:tc>
        <w:tc>
          <w:tcPr>
            <w:tcW w:w="2994" w:type="pct"/>
          </w:tcPr>
          <w:p w14:paraId="56DB57A0" w14:textId="77777777" w:rsidR="00976DD3" w:rsidRPr="0079410E" w:rsidRDefault="00976DD3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Istorie, Arheologie și Muzeologie</w:t>
            </w:r>
          </w:p>
        </w:tc>
      </w:tr>
      <w:tr w:rsidR="00976DD3" w:rsidRPr="0079410E" w14:paraId="34455199" w14:textId="77777777" w:rsidTr="00CB01E3">
        <w:tc>
          <w:tcPr>
            <w:tcW w:w="2006" w:type="pct"/>
          </w:tcPr>
          <w:p w14:paraId="7C2B2ACF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1.4. Domeniul de studii</w:t>
            </w:r>
          </w:p>
        </w:tc>
        <w:tc>
          <w:tcPr>
            <w:tcW w:w="2994" w:type="pct"/>
          </w:tcPr>
          <w:p w14:paraId="1F164442" w14:textId="77777777" w:rsidR="00976DD3" w:rsidRPr="0079410E" w:rsidRDefault="00A91EE1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Istorie</w:t>
            </w:r>
          </w:p>
        </w:tc>
      </w:tr>
      <w:tr w:rsidR="00976DD3" w:rsidRPr="0079410E" w14:paraId="2D88057E" w14:textId="77777777" w:rsidTr="00CB01E3">
        <w:tc>
          <w:tcPr>
            <w:tcW w:w="2006" w:type="pct"/>
          </w:tcPr>
          <w:p w14:paraId="62582835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1.5. Ciclul de studii</w:t>
            </w:r>
          </w:p>
        </w:tc>
        <w:tc>
          <w:tcPr>
            <w:tcW w:w="2994" w:type="pct"/>
          </w:tcPr>
          <w:p w14:paraId="6B0B59FC" w14:textId="77777777" w:rsidR="00976DD3" w:rsidRPr="0079410E" w:rsidRDefault="00A91EE1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Masterat</w:t>
            </w:r>
          </w:p>
        </w:tc>
      </w:tr>
      <w:tr w:rsidR="00976DD3" w:rsidRPr="003C5D22" w14:paraId="005C0706" w14:textId="77777777" w:rsidTr="00CB01E3">
        <w:tc>
          <w:tcPr>
            <w:tcW w:w="2006" w:type="pct"/>
          </w:tcPr>
          <w:p w14:paraId="564790CF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1.6. Programul de studii/calificarea*</w:t>
            </w:r>
          </w:p>
        </w:tc>
        <w:tc>
          <w:tcPr>
            <w:tcW w:w="2994" w:type="pct"/>
          </w:tcPr>
          <w:p w14:paraId="7B35DD99" w14:textId="2C1B7CEE" w:rsidR="003C5D22" w:rsidRPr="003C5D22" w:rsidRDefault="00A91EE1" w:rsidP="003C5D22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Identități regionale în Europa Centrală-Răsăriteană/</w:t>
            </w:r>
            <w:r w:rsidR="003C5D22">
              <w:rPr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bookmarkStart w:id="1" w:name="_Hlk74258456"/>
            <w:r w:rsidR="003C5D22">
              <w:rPr>
                <w:b/>
                <w:color w:val="000000"/>
                <w:sz w:val="18"/>
                <w:szCs w:val="18"/>
                <w:lang w:val="ro-RO"/>
              </w:rPr>
              <w:t xml:space="preserve">Calificarea: </w:t>
            </w:r>
            <w:r w:rsidR="003C5D22" w:rsidRPr="003C5D22">
              <w:rPr>
                <w:sz w:val="18"/>
                <w:szCs w:val="18"/>
                <w:lang w:val="ro-RO"/>
              </w:rPr>
              <w:t>istoric (COR 263302), istoriograf (COR 263303), asistent de cercetare în istorie (COR 263308).</w:t>
            </w:r>
            <w:bookmarkEnd w:id="1"/>
          </w:p>
          <w:p w14:paraId="5C8328B2" w14:textId="77777777" w:rsidR="003C5D22" w:rsidRPr="003C5D22" w:rsidRDefault="003C5D22" w:rsidP="003C5D22">
            <w:pPr>
              <w:suppressAutoHyphens w:val="0"/>
              <w:spacing w:after="0" w:line="240" w:lineRule="auto"/>
              <w:jc w:val="both"/>
              <w:rPr>
                <w:rFonts w:eastAsia="MS Mincho"/>
                <w:bCs/>
                <w:sz w:val="18"/>
                <w:szCs w:val="18"/>
                <w:lang w:val="ro-RO" w:eastAsia="ro-RO"/>
              </w:rPr>
            </w:pPr>
            <w:bookmarkStart w:id="2" w:name="_Hlk43375460"/>
            <w:r w:rsidRPr="003C5D22">
              <w:rPr>
                <w:rFonts w:eastAsia="MS Mincho"/>
                <w:b/>
                <w:sz w:val="18"/>
                <w:szCs w:val="18"/>
                <w:lang w:val="ro-RO" w:eastAsia="ro-RO"/>
              </w:rPr>
              <w:t xml:space="preserve">Cod calificare conform ESCO (European Skills/Competences, Qualifications and Occuptions) </w:t>
            </w:r>
            <w:r w:rsidRPr="003C5D22">
              <w:rPr>
                <w:rFonts w:eastAsia="MS Mincho"/>
                <w:sz w:val="18"/>
                <w:szCs w:val="18"/>
                <w:lang w:val="ro-RO" w:eastAsia="ro-RO"/>
              </w:rPr>
              <w:t xml:space="preserve">(https://www.anc.edu.ro/competente/): 2633 - Filozofi, istorici şi specialişti în ştiinte politice; 2422 - Specialişti în domeniul politicilor administrative /  </w:t>
            </w:r>
            <w:r w:rsidRPr="003C5D22">
              <w:rPr>
                <w:rFonts w:eastAsia="MS Mincho"/>
                <w:b/>
                <w:sz w:val="18"/>
                <w:szCs w:val="18"/>
                <w:lang w:val="ro-RO" w:eastAsia="ro-RO"/>
              </w:rPr>
              <w:t xml:space="preserve">Acces în ciclul de </w:t>
            </w:r>
            <w:bookmarkEnd w:id="2"/>
            <w:r w:rsidRPr="003C5D22">
              <w:rPr>
                <w:rFonts w:eastAsia="MS Mincho"/>
                <w:b/>
                <w:sz w:val="18"/>
                <w:szCs w:val="18"/>
                <w:lang w:val="ro-RO" w:eastAsia="ro-RO"/>
              </w:rPr>
              <w:t>doctorat</w:t>
            </w:r>
            <w:r w:rsidRPr="003C5D22">
              <w:rPr>
                <w:rFonts w:eastAsia="MS Mincho"/>
                <w:b/>
                <w:bCs/>
                <w:sz w:val="18"/>
                <w:szCs w:val="18"/>
                <w:lang w:val="ro-RO" w:eastAsia="ro-RO"/>
              </w:rPr>
              <w:t xml:space="preserve"> (Istorie)</w:t>
            </w:r>
          </w:p>
          <w:p w14:paraId="128B2D78" w14:textId="2EBD2715" w:rsidR="00976DD3" w:rsidRPr="0079410E" w:rsidRDefault="00976DD3" w:rsidP="00CB01E3">
            <w:pPr>
              <w:spacing w:after="0" w:line="240" w:lineRule="auto"/>
              <w:rPr>
                <w:b/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5862E05" w14:textId="77777777" w:rsidR="00976DD3" w:rsidRPr="007D3CD1" w:rsidRDefault="00976DD3" w:rsidP="00976DD3">
      <w:pPr>
        <w:spacing w:after="0" w:line="240" w:lineRule="auto"/>
        <w:rPr>
          <w:i/>
          <w:color w:val="4F81BD"/>
          <w:sz w:val="18"/>
          <w:szCs w:val="18"/>
          <w:lang w:val="ro-RO"/>
        </w:rPr>
      </w:pPr>
    </w:p>
    <w:p w14:paraId="67A06289" w14:textId="77777777" w:rsidR="00976DD3" w:rsidRPr="001941F4" w:rsidRDefault="00976DD3" w:rsidP="00976DD3">
      <w:pPr>
        <w:suppressAutoHyphens w:val="0"/>
        <w:spacing w:after="0" w:line="240" w:lineRule="auto"/>
        <w:ind w:left="360"/>
        <w:rPr>
          <w:b/>
          <w:sz w:val="18"/>
          <w:szCs w:val="18"/>
          <w:lang w:val="ro-RO"/>
        </w:rPr>
      </w:pPr>
    </w:p>
    <w:p w14:paraId="0EF11F81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09"/>
        <w:gridCol w:w="90"/>
        <w:gridCol w:w="1291"/>
        <w:gridCol w:w="971"/>
        <w:gridCol w:w="1229"/>
        <w:gridCol w:w="453"/>
        <w:gridCol w:w="593"/>
        <w:gridCol w:w="1074"/>
        <w:gridCol w:w="910"/>
        <w:gridCol w:w="466"/>
      </w:tblGrid>
      <w:tr w:rsidR="00976DD3" w:rsidRPr="001941F4" w14:paraId="429AA49D" w14:textId="77777777" w:rsidTr="00CB01E3">
        <w:tc>
          <w:tcPr>
            <w:tcW w:w="1272" w:type="pct"/>
            <w:gridSpan w:val="3"/>
          </w:tcPr>
          <w:p w14:paraId="53524365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2.1. Denumirea disciplinei</w:t>
            </w:r>
          </w:p>
        </w:tc>
        <w:tc>
          <w:tcPr>
            <w:tcW w:w="1875" w:type="pct"/>
            <w:gridSpan w:val="3"/>
          </w:tcPr>
          <w:p w14:paraId="15F067FD" w14:textId="7165DBB5" w:rsidR="00976DD3" w:rsidRPr="007D3CD1" w:rsidRDefault="00A91EE1" w:rsidP="00CB01E3">
            <w:pPr>
              <w:pStyle w:val="Default"/>
              <w:rPr>
                <w:b/>
                <w:color w:val="4F81BD"/>
                <w:sz w:val="18"/>
                <w:szCs w:val="18"/>
              </w:rPr>
            </w:pPr>
            <w:r>
              <w:rPr>
                <w:b/>
                <w:color w:val="4F81BD"/>
                <w:sz w:val="18"/>
                <w:szCs w:val="18"/>
              </w:rPr>
              <w:t>Paleografie latină II</w:t>
            </w:r>
          </w:p>
        </w:tc>
        <w:tc>
          <w:tcPr>
            <w:tcW w:w="1142" w:type="pct"/>
            <w:gridSpan w:val="3"/>
          </w:tcPr>
          <w:p w14:paraId="42D216C6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2.2. Cod disciplină</w:t>
            </w:r>
          </w:p>
        </w:tc>
        <w:tc>
          <w:tcPr>
            <w:tcW w:w="711" w:type="pct"/>
            <w:gridSpan w:val="2"/>
          </w:tcPr>
          <w:p w14:paraId="10C076CF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MIR 1206A</w:t>
            </w:r>
          </w:p>
        </w:tc>
      </w:tr>
      <w:tr w:rsidR="00976DD3" w:rsidRPr="001941F4" w14:paraId="1AF29AB2" w14:textId="77777777" w:rsidTr="00CB01E3">
        <w:tc>
          <w:tcPr>
            <w:tcW w:w="1965" w:type="pct"/>
            <w:gridSpan w:val="4"/>
          </w:tcPr>
          <w:p w14:paraId="41A9E477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2.3. Titularul activităţii de curs</w:t>
            </w:r>
          </w:p>
        </w:tc>
        <w:tc>
          <w:tcPr>
            <w:tcW w:w="3035" w:type="pct"/>
            <w:gridSpan w:val="7"/>
          </w:tcPr>
          <w:p w14:paraId="2DAE835F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</w:tr>
      <w:tr w:rsidR="00976DD3" w:rsidRPr="00B73803" w14:paraId="584CEBDE" w14:textId="77777777" w:rsidTr="00CB01E3">
        <w:tc>
          <w:tcPr>
            <w:tcW w:w="1965" w:type="pct"/>
            <w:gridSpan w:val="4"/>
          </w:tcPr>
          <w:p w14:paraId="68256791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2.4. Titularul activităţii de seminar / laborator</w:t>
            </w:r>
          </w:p>
        </w:tc>
        <w:tc>
          <w:tcPr>
            <w:tcW w:w="3035" w:type="pct"/>
            <w:gridSpan w:val="7"/>
          </w:tcPr>
          <w:p w14:paraId="7E031BC2" w14:textId="77777777" w:rsidR="00976DD3" w:rsidRPr="001941F4" w:rsidRDefault="0041183A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Cosmin Popa-Gorjanu</w:t>
            </w:r>
          </w:p>
        </w:tc>
      </w:tr>
      <w:tr w:rsidR="00976DD3" w:rsidRPr="001941F4" w14:paraId="49C35D17" w14:textId="77777777" w:rsidTr="00CB01E3">
        <w:tc>
          <w:tcPr>
            <w:tcW w:w="946" w:type="pct"/>
          </w:tcPr>
          <w:p w14:paraId="1A01905F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2.5. Anul de studiu</w:t>
            </w:r>
          </w:p>
        </w:tc>
        <w:tc>
          <w:tcPr>
            <w:tcW w:w="275" w:type="pct"/>
          </w:tcPr>
          <w:p w14:paraId="490C557E" w14:textId="77777777" w:rsidR="00976DD3" w:rsidRPr="001941F4" w:rsidRDefault="0041183A" w:rsidP="00CB01E3">
            <w:pPr>
              <w:spacing w:after="0" w:line="240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</w:t>
            </w:r>
          </w:p>
        </w:tc>
        <w:tc>
          <w:tcPr>
            <w:tcW w:w="744" w:type="pct"/>
            <w:gridSpan w:val="2"/>
          </w:tcPr>
          <w:p w14:paraId="79389976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2.6. Semestrul</w:t>
            </w:r>
          </w:p>
        </w:tc>
        <w:tc>
          <w:tcPr>
            <w:tcW w:w="522" w:type="pct"/>
          </w:tcPr>
          <w:p w14:paraId="0B644A24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905" w:type="pct"/>
            <w:gridSpan w:val="2"/>
          </w:tcPr>
          <w:p w14:paraId="217D0DBD" w14:textId="77777777" w:rsidR="00976DD3" w:rsidRPr="001941F4" w:rsidRDefault="00976DD3" w:rsidP="00CB01E3">
            <w:pPr>
              <w:spacing w:after="0" w:line="240" w:lineRule="auto"/>
              <w:ind w:right="-107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2.7. Tipul de evaluare (E/C/VP)</w:t>
            </w:r>
          </w:p>
        </w:tc>
        <w:tc>
          <w:tcPr>
            <w:tcW w:w="320" w:type="pct"/>
          </w:tcPr>
          <w:p w14:paraId="5584CA26" w14:textId="77777777" w:rsidR="00976DD3" w:rsidRPr="001941F4" w:rsidRDefault="0041183A" w:rsidP="00CB01E3">
            <w:pPr>
              <w:spacing w:after="0" w:line="240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C</w:t>
            </w:r>
          </w:p>
        </w:tc>
        <w:tc>
          <w:tcPr>
            <w:tcW w:w="1066" w:type="pct"/>
            <w:gridSpan w:val="2"/>
          </w:tcPr>
          <w:p w14:paraId="624C0060" w14:textId="77777777" w:rsidR="00976DD3" w:rsidRPr="001941F4" w:rsidRDefault="00976DD3" w:rsidP="00CB01E3">
            <w:pPr>
              <w:spacing w:after="0" w:line="240" w:lineRule="auto"/>
              <w:ind w:right="-108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2.8. Regimul disciplinei (</w:t>
            </w:r>
            <w:r w:rsidRPr="001941F4">
              <w:rPr>
                <w:b/>
                <w:sz w:val="18"/>
                <w:szCs w:val="18"/>
                <w:lang w:val="ro-RO"/>
              </w:rPr>
              <w:t>O</w:t>
            </w:r>
            <w:r w:rsidRPr="001941F4">
              <w:rPr>
                <w:sz w:val="18"/>
                <w:szCs w:val="18"/>
                <w:lang w:val="ro-RO"/>
              </w:rPr>
              <w:t xml:space="preserve"> – obligatorie, </w:t>
            </w:r>
            <w:r w:rsidRPr="001941F4">
              <w:rPr>
                <w:b/>
                <w:sz w:val="18"/>
                <w:szCs w:val="18"/>
                <w:lang w:val="ro-RO"/>
              </w:rPr>
              <w:t xml:space="preserve">Op </w:t>
            </w:r>
            <w:r w:rsidRPr="001941F4">
              <w:rPr>
                <w:sz w:val="18"/>
                <w:szCs w:val="18"/>
                <w:lang w:val="ro-RO"/>
              </w:rPr>
              <w:t xml:space="preserve">– opţională, </w:t>
            </w:r>
            <w:r w:rsidRPr="001941F4">
              <w:rPr>
                <w:b/>
                <w:sz w:val="18"/>
                <w:szCs w:val="18"/>
                <w:lang w:val="ro-RO"/>
              </w:rPr>
              <w:t>F</w:t>
            </w:r>
            <w:r w:rsidRPr="001941F4">
              <w:rPr>
                <w:sz w:val="18"/>
                <w:szCs w:val="18"/>
                <w:lang w:val="ro-RO"/>
              </w:rPr>
              <w:t xml:space="preserve"> – facultativă)</w:t>
            </w:r>
          </w:p>
        </w:tc>
        <w:tc>
          <w:tcPr>
            <w:tcW w:w="222" w:type="pct"/>
          </w:tcPr>
          <w:p w14:paraId="18B74449" w14:textId="77777777" w:rsidR="00976DD3" w:rsidRPr="001941F4" w:rsidRDefault="0041183A" w:rsidP="00CB01E3">
            <w:pPr>
              <w:spacing w:after="0" w:line="240" w:lineRule="auto"/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Op</w:t>
            </w:r>
          </w:p>
        </w:tc>
      </w:tr>
    </w:tbl>
    <w:p w14:paraId="66D71A83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652107A7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Timpul total estimat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042"/>
        <w:gridCol w:w="2008"/>
        <w:gridCol w:w="761"/>
        <w:gridCol w:w="2287"/>
        <w:gridCol w:w="1178"/>
      </w:tblGrid>
      <w:tr w:rsidR="00976DD3" w:rsidRPr="001941F4" w14:paraId="43570497" w14:textId="77777777" w:rsidTr="00CB01E3">
        <w:tc>
          <w:tcPr>
            <w:tcW w:w="1109" w:type="pct"/>
            <w:tcBorders>
              <w:bottom w:val="single" w:sz="4" w:space="0" w:color="auto"/>
            </w:tcBorders>
          </w:tcPr>
          <w:p w14:paraId="3F2F795E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3.1. Numar ore pe saptamana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B4FF3FA" w14:textId="77777777" w:rsidR="00976DD3" w:rsidRPr="001941F4" w:rsidRDefault="0041183A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14:paraId="654F75B7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din care: 3.2. curs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463DAA7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0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75C80518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3.3. seminar/laborator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15784E0D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</w:p>
        </w:tc>
      </w:tr>
      <w:tr w:rsidR="00976DD3" w:rsidRPr="001941F4" w14:paraId="59E31958" w14:textId="77777777" w:rsidTr="00CB01E3">
        <w:tc>
          <w:tcPr>
            <w:tcW w:w="1109" w:type="pct"/>
            <w:shd w:val="pct15" w:color="auto" w:fill="auto"/>
          </w:tcPr>
          <w:p w14:paraId="7C57F3B6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3.4. Total ore din planul de învăţămînt</w:t>
            </w:r>
          </w:p>
        </w:tc>
        <w:tc>
          <w:tcPr>
            <w:tcW w:w="557" w:type="pct"/>
            <w:shd w:val="pct15" w:color="auto" w:fill="auto"/>
          </w:tcPr>
          <w:p w14:paraId="552D8BAC" w14:textId="77777777" w:rsidR="00976DD3" w:rsidRPr="001941F4" w:rsidRDefault="0041183A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074" w:type="pct"/>
            <w:shd w:val="pct15" w:color="auto" w:fill="auto"/>
          </w:tcPr>
          <w:p w14:paraId="4F541761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din care: 3.5. curs</w:t>
            </w:r>
          </w:p>
        </w:tc>
        <w:tc>
          <w:tcPr>
            <w:tcW w:w="407" w:type="pct"/>
            <w:shd w:val="pct15" w:color="auto" w:fill="auto"/>
          </w:tcPr>
          <w:p w14:paraId="6811D288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223" w:type="pct"/>
            <w:shd w:val="pct15" w:color="auto" w:fill="auto"/>
          </w:tcPr>
          <w:p w14:paraId="0EC693A3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3.6. seminar/laborator</w:t>
            </w:r>
          </w:p>
        </w:tc>
        <w:tc>
          <w:tcPr>
            <w:tcW w:w="630" w:type="pct"/>
            <w:shd w:val="pct15" w:color="auto" w:fill="auto"/>
          </w:tcPr>
          <w:p w14:paraId="731A7ABA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28</w:t>
            </w:r>
          </w:p>
        </w:tc>
      </w:tr>
      <w:tr w:rsidR="00976DD3" w:rsidRPr="001941F4" w14:paraId="1FCA2C42" w14:textId="77777777" w:rsidTr="00CB01E3">
        <w:tc>
          <w:tcPr>
            <w:tcW w:w="4370" w:type="pct"/>
            <w:gridSpan w:val="5"/>
          </w:tcPr>
          <w:p w14:paraId="785034D5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Distribuţia fondului de timp</w:t>
            </w:r>
          </w:p>
        </w:tc>
        <w:tc>
          <w:tcPr>
            <w:tcW w:w="630" w:type="pct"/>
          </w:tcPr>
          <w:p w14:paraId="3807D6DA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Ore</w:t>
            </w:r>
          </w:p>
        </w:tc>
      </w:tr>
      <w:tr w:rsidR="00976DD3" w:rsidRPr="00B73803" w14:paraId="3B4B5523" w14:textId="77777777" w:rsidTr="00CB01E3">
        <w:tc>
          <w:tcPr>
            <w:tcW w:w="4370" w:type="pct"/>
            <w:gridSpan w:val="5"/>
          </w:tcPr>
          <w:p w14:paraId="2A10A942" w14:textId="245ED5B7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a.</w:t>
            </w:r>
            <w:r w:rsidR="00976DD3" w:rsidRPr="001941F4">
              <w:rPr>
                <w:sz w:val="18"/>
                <w:szCs w:val="18"/>
                <w:lang w:val="ro-RO"/>
              </w:rPr>
              <w:t>Studiul după manual, suport de curs, bibliografie şi notiţe</w:t>
            </w:r>
          </w:p>
        </w:tc>
        <w:tc>
          <w:tcPr>
            <w:tcW w:w="630" w:type="pct"/>
          </w:tcPr>
          <w:p w14:paraId="5C3A152D" w14:textId="3D684215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  <w:r w:rsidR="00E138F4">
              <w:rPr>
                <w:b/>
                <w:sz w:val="18"/>
                <w:szCs w:val="18"/>
                <w:lang w:val="ro-RO"/>
              </w:rPr>
              <w:t>0</w:t>
            </w:r>
          </w:p>
        </w:tc>
      </w:tr>
      <w:tr w:rsidR="00976DD3" w:rsidRPr="00B73803" w14:paraId="7413B52B" w14:textId="77777777" w:rsidTr="00CB01E3">
        <w:tc>
          <w:tcPr>
            <w:tcW w:w="4370" w:type="pct"/>
            <w:gridSpan w:val="5"/>
          </w:tcPr>
          <w:p w14:paraId="540DE7DF" w14:textId="6D43F402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b.</w:t>
            </w:r>
            <w:r w:rsidR="00976DD3" w:rsidRPr="001941F4">
              <w:rPr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630" w:type="pct"/>
          </w:tcPr>
          <w:p w14:paraId="34852CC8" w14:textId="3CE7BAEA" w:rsidR="00976DD3" w:rsidRPr="001941F4" w:rsidRDefault="00E138F4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28</w:t>
            </w:r>
          </w:p>
        </w:tc>
      </w:tr>
      <w:tr w:rsidR="00976DD3" w:rsidRPr="001941F4" w14:paraId="5FCE978B" w14:textId="77777777" w:rsidTr="00CB01E3">
        <w:tc>
          <w:tcPr>
            <w:tcW w:w="4370" w:type="pct"/>
            <w:gridSpan w:val="5"/>
          </w:tcPr>
          <w:p w14:paraId="331A1B86" w14:textId="69FC89EF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c.</w:t>
            </w:r>
            <w:r w:rsidR="00976DD3" w:rsidRPr="001941F4">
              <w:rPr>
                <w:sz w:val="18"/>
                <w:szCs w:val="18"/>
                <w:lang w:val="ro-RO"/>
              </w:rPr>
              <w:t>Pregătire seminarii/laboratoare, teme, referate, portofolii şi eseuri</w:t>
            </w:r>
          </w:p>
        </w:tc>
        <w:tc>
          <w:tcPr>
            <w:tcW w:w="630" w:type="pct"/>
          </w:tcPr>
          <w:p w14:paraId="0B9EA28C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20</w:t>
            </w:r>
          </w:p>
        </w:tc>
      </w:tr>
      <w:tr w:rsidR="00976DD3" w:rsidRPr="001941F4" w14:paraId="141EAE72" w14:textId="77777777" w:rsidTr="00CB01E3">
        <w:tc>
          <w:tcPr>
            <w:tcW w:w="4370" w:type="pct"/>
            <w:gridSpan w:val="5"/>
          </w:tcPr>
          <w:p w14:paraId="1398A2AA" w14:textId="156B33B3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d.</w:t>
            </w:r>
            <w:r w:rsidR="00976DD3" w:rsidRPr="001941F4">
              <w:rPr>
                <w:sz w:val="18"/>
                <w:szCs w:val="18"/>
                <w:lang w:val="ro-RO"/>
              </w:rPr>
              <w:t>Tutoriat</w:t>
            </w:r>
          </w:p>
        </w:tc>
        <w:tc>
          <w:tcPr>
            <w:tcW w:w="630" w:type="pct"/>
          </w:tcPr>
          <w:p w14:paraId="61A50E33" w14:textId="27AD5F48" w:rsidR="00976DD3" w:rsidRPr="001941F4" w:rsidRDefault="00E138F4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</w:p>
        </w:tc>
      </w:tr>
      <w:tr w:rsidR="00976DD3" w:rsidRPr="001941F4" w14:paraId="4BE69813" w14:textId="77777777" w:rsidTr="00CB01E3">
        <w:tc>
          <w:tcPr>
            <w:tcW w:w="4370" w:type="pct"/>
            <w:gridSpan w:val="5"/>
          </w:tcPr>
          <w:p w14:paraId="7816FED0" w14:textId="599C3AC0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e.</w:t>
            </w:r>
            <w:r w:rsidR="00976DD3" w:rsidRPr="001941F4">
              <w:rPr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630" w:type="pct"/>
          </w:tcPr>
          <w:p w14:paraId="253A62A2" w14:textId="77777777" w:rsidR="00976DD3" w:rsidRPr="001941F4" w:rsidRDefault="0041183A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2</w:t>
            </w:r>
          </w:p>
        </w:tc>
      </w:tr>
      <w:tr w:rsidR="00976DD3" w:rsidRPr="001941F4" w14:paraId="4BB36B61" w14:textId="77777777" w:rsidTr="00CB01E3">
        <w:tc>
          <w:tcPr>
            <w:tcW w:w="4370" w:type="pct"/>
            <w:gridSpan w:val="5"/>
          </w:tcPr>
          <w:p w14:paraId="6864E5B8" w14:textId="1F6BDEA0" w:rsidR="00976DD3" w:rsidRPr="001941F4" w:rsidRDefault="003C5D2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f.</w:t>
            </w:r>
            <w:r w:rsidR="00976DD3" w:rsidRPr="001941F4">
              <w:rPr>
                <w:sz w:val="18"/>
                <w:szCs w:val="18"/>
                <w:lang w:val="ro-RO"/>
              </w:rPr>
              <w:t>Alte activităţi …….</w:t>
            </w:r>
          </w:p>
        </w:tc>
        <w:tc>
          <w:tcPr>
            <w:tcW w:w="630" w:type="pct"/>
          </w:tcPr>
          <w:p w14:paraId="01CDB55D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</w:p>
        </w:tc>
      </w:tr>
    </w:tbl>
    <w:p w14:paraId="3D2B43BB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FFFFFF"/>
        <w:tblLook w:val="01E0" w:firstRow="1" w:lastRow="1" w:firstColumn="1" w:lastColumn="1" w:noHBand="0" w:noVBand="0"/>
      </w:tblPr>
      <w:tblGrid>
        <w:gridCol w:w="4068"/>
        <w:gridCol w:w="3150"/>
      </w:tblGrid>
      <w:tr w:rsidR="00976DD3" w:rsidRPr="001941F4" w14:paraId="412106E3" w14:textId="77777777" w:rsidTr="00CB01E3">
        <w:tc>
          <w:tcPr>
            <w:tcW w:w="4068" w:type="dxa"/>
            <w:shd w:val="pct15" w:color="auto" w:fill="FFFFFF"/>
          </w:tcPr>
          <w:p w14:paraId="3FD21F18" w14:textId="708C3D49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3.7 Total ore studiu individual</w:t>
            </w:r>
            <w:r w:rsidR="003C5D22">
              <w:rPr>
                <w:color w:val="000000"/>
                <w:sz w:val="18"/>
                <w:szCs w:val="18"/>
                <w:lang w:val="ro-RO"/>
              </w:rPr>
              <w:t xml:space="preserve"> (a+b+c)</w:t>
            </w:r>
          </w:p>
        </w:tc>
        <w:tc>
          <w:tcPr>
            <w:tcW w:w="3150" w:type="dxa"/>
            <w:shd w:val="pct15" w:color="auto" w:fill="FFFFFF"/>
          </w:tcPr>
          <w:p w14:paraId="7AFFC477" w14:textId="06CF4051" w:rsidR="00976DD3" w:rsidRPr="001941F4" w:rsidRDefault="00E138F4" w:rsidP="00CB01E3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68</w:t>
            </w:r>
          </w:p>
        </w:tc>
      </w:tr>
      <w:tr w:rsidR="003C5D22" w:rsidRPr="001941F4" w14:paraId="4F495112" w14:textId="77777777" w:rsidTr="00CB01E3">
        <w:tc>
          <w:tcPr>
            <w:tcW w:w="4068" w:type="dxa"/>
            <w:shd w:val="pct15" w:color="auto" w:fill="FFFFFF"/>
          </w:tcPr>
          <w:p w14:paraId="3D84EF8F" w14:textId="55594BEB" w:rsidR="003C5D22" w:rsidRPr="0079410E" w:rsidRDefault="003C5D22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3.8 Total ore activități universitare (d+e+f+3.4)</w:t>
            </w:r>
          </w:p>
        </w:tc>
        <w:tc>
          <w:tcPr>
            <w:tcW w:w="3150" w:type="dxa"/>
            <w:shd w:val="pct15" w:color="auto" w:fill="FFFFFF"/>
          </w:tcPr>
          <w:p w14:paraId="2FE71625" w14:textId="405991EA" w:rsidR="003C5D22" w:rsidRDefault="00E138F4" w:rsidP="00CB01E3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32</w:t>
            </w:r>
          </w:p>
        </w:tc>
      </w:tr>
      <w:tr w:rsidR="00976DD3" w:rsidRPr="001941F4" w14:paraId="63D1E5C3" w14:textId="77777777" w:rsidTr="00CB01E3">
        <w:tc>
          <w:tcPr>
            <w:tcW w:w="4068" w:type="dxa"/>
            <w:shd w:val="pct15" w:color="auto" w:fill="FFFFFF"/>
          </w:tcPr>
          <w:p w14:paraId="2B11FD78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3.9</w:t>
            </w:r>
            <w:r w:rsidRPr="0079410E">
              <w:rPr>
                <w:color w:val="000000"/>
                <w:sz w:val="18"/>
                <w:szCs w:val="18"/>
                <w:lang w:val="ro-RO"/>
              </w:rPr>
              <w:t xml:space="preserve"> Total ore pe semestru</w:t>
            </w:r>
          </w:p>
        </w:tc>
        <w:tc>
          <w:tcPr>
            <w:tcW w:w="3150" w:type="dxa"/>
            <w:shd w:val="pct15" w:color="auto" w:fill="FFFFFF"/>
          </w:tcPr>
          <w:p w14:paraId="6C35B79D" w14:textId="77777777" w:rsidR="00976DD3" w:rsidRPr="001941F4" w:rsidRDefault="0041183A" w:rsidP="00CB01E3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</w:tr>
      <w:tr w:rsidR="00976DD3" w:rsidRPr="001941F4" w14:paraId="184D4BA2" w14:textId="77777777" w:rsidTr="00CB01E3">
        <w:trPr>
          <w:trHeight w:val="77"/>
        </w:trPr>
        <w:tc>
          <w:tcPr>
            <w:tcW w:w="4068" w:type="dxa"/>
            <w:shd w:val="pct15" w:color="auto" w:fill="FFFFFF"/>
          </w:tcPr>
          <w:p w14:paraId="0668610E" w14:textId="77777777" w:rsidR="00976DD3" w:rsidRPr="0079410E" w:rsidRDefault="00976DD3" w:rsidP="00CB01E3">
            <w:pPr>
              <w:spacing w:after="0" w:line="240" w:lineRule="auto"/>
              <w:rPr>
                <w:color w:val="000000"/>
                <w:sz w:val="18"/>
                <w:szCs w:val="18"/>
                <w:lang w:val="ro-RO"/>
              </w:rPr>
            </w:pPr>
            <w:r w:rsidRPr="0079410E">
              <w:rPr>
                <w:color w:val="000000"/>
                <w:sz w:val="18"/>
                <w:szCs w:val="18"/>
                <w:lang w:val="ro-RO"/>
              </w:rPr>
              <w:t>3.10 Numărul de credite**</w:t>
            </w:r>
          </w:p>
        </w:tc>
        <w:tc>
          <w:tcPr>
            <w:tcW w:w="3150" w:type="dxa"/>
            <w:shd w:val="pct15" w:color="auto" w:fill="FFFFFF"/>
          </w:tcPr>
          <w:p w14:paraId="6D60092F" w14:textId="77777777" w:rsidR="00976DD3" w:rsidRPr="001941F4" w:rsidRDefault="0041183A" w:rsidP="00CB01E3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685B4D8E" w14:textId="77777777" w:rsidR="00976DD3" w:rsidRPr="007D3CD1" w:rsidRDefault="00976DD3" w:rsidP="00976DD3">
      <w:pPr>
        <w:spacing w:after="0" w:line="240" w:lineRule="auto"/>
        <w:rPr>
          <w:color w:val="4F81BD"/>
          <w:sz w:val="18"/>
          <w:szCs w:val="18"/>
          <w:lang w:val="ro-RO"/>
        </w:rPr>
      </w:pPr>
    </w:p>
    <w:p w14:paraId="11BB3A46" w14:textId="77777777" w:rsidR="00976DD3" w:rsidRPr="007D3CD1" w:rsidRDefault="00976DD3" w:rsidP="00976DD3">
      <w:pPr>
        <w:spacing w:after="0" w:line="240" w:lineRule="auto"/>
        <w:rPr>
          <w:color w:val="4F81BD"/>
          <w:sz w:val="18"/>
          <w:szCs w:val="18"/>
          <w:lang w:val="ro-RO"/>
        </w:rPr>
      </w:pPr>
    </w:p>
    <w:p w14:paraId="56B7424E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Precondiţii</w:t>
      </w:r>
      <w:r w:rsidRPr="001941F4">
        <w:rPr>
          <w:sz w:val="18"/>
          <w:szCs w:val="18"/>
          <w:lang w:val="ro-RO"/>
        </w:rPr>
        <w:t xml:space="preserve"> (acolo unde este cazul)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5294"/>
      </w:tblGrid>
      <w:tr w:rsidR="00976DD3" w:rsidRPr="0041183A" w14:paraId="1EDC4883" w14:textId="77777777" w:rsidTr="00CB01E3">
        <w:tc>
          <w:tcPr>
            <w:tcW w:w="2169" w:type="pct"/>
          </w:tcPr>
          <w:p w14:paraId="4F7790FD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4.1. de curriculum</w:t>
            </w:r>
          </w:p>
        </w:tc>
        <w:tc>
          <w:tcPr>
            <w:tcW w:w="2831" w:type="pct"/>
          </w:tcPr>
          <w:p w14:paraId="39020DE8" w14:textId="77777777" w:rsidR="00976DD3" w:rsidRPr="007D3CD1" w:rsidRDefault="0041183A" w:rsidP="00CB01E3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  <w:r>
              <w:rPr>
                <w:i/>
                <w:color w:val="4F81BD"/>
                <w:sz w:val="18"/>
                <w:szCs w:val="18"/>
                <w:lang w:val="ro-RO"/>
              </w:rPr>
              <w:t xml:space="preserve">Paleografie Latină I, Limba Latină </w:t>
            </w:r>
          </w:p>
        </w:tc>
      </w:tr>
      <w:tr w:rsidR="00976DD3" w:rsidRPr="00B73803" w14:paraId="53F70FAA" w14:textId="77777777" w:rsidTr="00CB01E3">
        <w:trPr>
          <w:trHeight w:val="217"/>
        </w:trPr>
        <w:tc>
          <w:tcPr>
            <w:tcW w:w="2169" w:type="pct"/>
          </w:tcPr>
          <w:p w14:paraId="03D68B28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4.2. de competenţe</w:t>
            </w:r>
          </w:p>
        </w:tc>
        <w:tc>
          <w:tcPr>
            <w:tcW w:w="2831" w:type="pct"/>
          </w:tcPr>
          <w:p w14:paraId="58A52E88" w14:textId="77777777" w:rsidR="00976DD3" w:rsidRPr="007D3CD1" w:rsidRDefault="00976DD3" w:rsidP="00CB01E3">
            <w:pPr>
              <w:spacing w:after="0" w:line="240" w:lineRule="auto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</w:tr>
    </w:tbl>
    <w:p w14:paraId="2F8069F3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br w:type="page"/>
      </w:r>
    </w:p>
    <w:p w14:paraId="6C6D5C27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lastRenderedPageBreak/>
        <w:t>Condiţii</w:t>
      </w:r>
      <w:r w:rsidRPr="001941F4">
        <w:rPr>
          <w:sz w:val="18"/>
          <w:szCs w:val="18"/>
          <w:lang w:val="ro-RO"/>
        </w:rPr>
        <w:t xml:space="preserve"> (acolo unde este cazul)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5294"/>
      </w:tblGrid>
      <w:tr w:rsidR="00976DD3" w:rsidRPr="00B73803" w14:paraId="3F9A65FA" w14:textId="77777777" w:rsidTr="00CB01E3">
        <w:tc>
          <w:tcPr>
            <w:tcW w:w="2169" w:type="pct"/>
          </w:tcPr>
          <w:p w14:paraId="3A752BF2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5.1. de desfăşurare a cursului</w:t>
            </w:r>
          </w:p>
        </w:tc>
        <w:tc>
          <w:tcPr>
            <w:tcW w:w="2831" w:type="pct"/>
          </w:tcPr>
          <w:p w14:paraId="3C23AC6B" w14:textId="77777777" w:rsidR="00976DD3" w:rsidRPr="001941F4" w:rsidRDefault="00976DD3" w:rsidP="00CB01E3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  <w:lang w:val="ro-RO"/>
              </w:rPr>
            </w:pPr>
          </w:p>
        </w:tc>
      </w:tr>
      <w:tr w:rsidR="00976DD3" w:rsidRPr="003C5D22" w14:paraId="061BA8D4" w14:textId="77777777" w:rsidTr="00CB01E3">
        <w:tc>
          <w:tcPr>
            <w:tcW w:w="2169" w:type="pct"/>
          </w:tcPr>
          <w:p w14:paraId="2147113F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5.2. de desfăşurarea a seminarului/laboratorului</w:t>
            </w:r>
          </w:p>
        </w:tc>
        <w:tc>
          <w:tcPr>
            <w:tcW w:w="2831" w:type="pct"/>
          </w:tcPr>
          <w:p w14:paraId="3E6D672B" w14:textId="77777777" w:rsidR="00976DD3" w:rsidRPr="001941F4" w:rsidRDefault="0041183A" w:rsidP="00CB01E3">
            <w:pPr>
              <w:spacing w:after="0" w:line="240" w:lineRule="auto"/>
              <w:jc w:val="both"/>
              <w:rPr>
                <w:i/>
                <w:color w:val="FF0000"/>
                <w:sz w:val="18"/>
                <w:szCs w:val="18"/>
                <w:lang w:val="ro-RO"/>
              </w:rPr>
            </w:pPr>
            <w:r>
              <w:rPr>
                <w:i/>
                <w:color w:val="FF0000"/>
                <w:sz w:val="18"/>
                <w:szCs w:val="18"/>
                <w:lang w:val="ro-RO"/>
              </w:rPr>
              <w:t>Sală dotată cu videoproiector, acces la Internet</w:t>
            </w:r>
          </w:p>
        </w:tc>
      </w:tr>
    </w:tbl>
    <w:p w14:paraId="6E287613" w14:textId="77777777" w:rsidR="00976DD3" w:rsidRPr="001941F4" w:rsidRDefault="00976DD3" w:rsidP="00976DD3">
      <w:pPr>
        <w:tabs>
          <w:tab w:val="left" w:pos="1540"/>
        </w:tabs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ab/>
      </w:r>
    </w:p>
    <w:p w14:paraId="1CBB119F" w14:textId="16976BA0" w:rsidR="002156B3" w:rsidRPr="009F5487" w:rsidRDefault="00976DD3" w:rsidP="009F5487">
      <w:pPr>
        <w:pStyle w:val="ListParagraph"/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9F5487">
        <w:rPr>
          <w:b/>
          <w:sz w:val="18"/>
          <w:szCs w:val="18"/>
          <w:lang w:val="ro-RO"/>
        </w:rPr>
        <w:t>Competenţe specifice acumulate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2379"/>
        <w:gridCol w:w="6971"/>
      </w:tblGrid>
      <w:tr w:rsidR="002156B3" w:rsidRPr="001941F4" w14:paraId="2A381D0A" w14:textId="77777777" w:rsidTr="00881733">
        <w:tc>
          <w:tcPr>
            <w:tcW w:w="1272" w:type="pct"/>
            <w:shd w:val="pct15" w:color="auto" w:fill="auto"/>
          </w:tcPr>
          <w:p w14:paraId="0F1D396A" w14:textId="77777777" w:rsidR="002156B3" w:rsidRPr="00FE02BC" w:rsidRDefault="002156B3" w:rsidP="0088173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FE02BC">
              <w:rPr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3728" w:type="pct"/>
            <w:shd w:val="pct15" w:color="auto" w:fill="auto"/>
          </w:tcPr>
          <w:p w14:paraId="6F30479C" w14:textId="6231FC73" w:rsidR="002156B3" w:rsidRPr="002156B3" w:rsidRDefault="002156B3" w:rsidP="002156B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2041"/>
              </w:tabs>
              <w:spacing w:after="0" w:line="240" w:lineRule="auto"/>
              <w:jc w:val="both"/>
              <w:rPr>
                <w:rFonts w:ascii="Calibri" w:eastAsia="MS Mincho" w:hAnsi="Calibri" w:cs="Calibri"/>
                <w:bCs/>
                <w:sz w:val="18"/>
                <w:szCs w:val="18"/>
                <w:lang w:eastAsia="ro-RO"/>
              </w:rPr>
            </w:pPr>
            <w:r w:rsidRPr="00606215">
              <w:rPr>
                <w:rFonts w:ascii="Calibri" w:eastAsia="MS Mincho" w:hAnsi="Calibri" w:cs="Calibri"/>
                <w:bCs/>
                <w:sz w:val="18"/>
                <w:szCs w:val="18"/>
                <w:lang w:eastAsia="ro-RO"/>
              </w:rPr>
              <w:t>C5. Gestionarea publicațiilor științifice și a platformelor digitale. Editează, publică și promovează conținut științific folosind instrumente digitale, bibliometrie și standarde de copyright.</w:t>
            </w:r>
          </w:p>
        </w:tc>
      </w:tr>
      <w:tr w:rsidR="002156B3" w:rsidRPr="001941F4" w14:paraId="00BCFDB8" w14:textId="77777777" w:rsidTr="00881733">
        <w:tc>
          <w:tcPr>
            <w:tcW w:w="1272" w:type="pct"/>
            <w:shd w:val="pct15" w:color="auto" w:fill="auto"/>
          </w:tcPr>
          <w:p w14:paraId="45BEDBBA" w14:textId="77777777" w:rsidR="002156B3" w:rsidRPr="00753F65" w:rsidRDefault="002156B3" w:rsidP="00881733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ro-RO"/>
              </w:rPr>
            </w:pPr>
            <w:r w:rsidRPr="00753F65">
              <w:rPr>
                <w:rFonts w:ascii="Aptos" w:hAnsi="Aptos"/>
                <w:sz w:val="18"/>
                <w:szCs w:val="18"/>
                <w:lang w:val="ro-RO"/>
              </w:rPr>
              <w:t>Competențe/rezultate</w:t>
            </w:r>
          </w:p>
          <w:p w14:paraId="46005945" w14:textId="77777777" w:rsidR="002156B3" w:rsidRPr="00FE02BC" w:rsidRDefault="002156B3" w:rsidP="0088173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753F65">
              <w:rPr>
                <w:rFonts w:ascii="Aptos" w:hAnsi="Aptos"/>
                <w:sz w:val="18"/>
                <w:szCs w:val="18"/>
                <w:lang w:val="ro-RO"/>
              </w:rPr>
              <w:t>ale învățării specifice domeniului și ramurii de știință– prevăzute în standardele ARACIS în vigoare</w:t>
            </w:r>
          </w:p>
        </w:tc>
        <w:tc>
          <w:tcPr>
            <w:tcW w:w="3728" w:type="pct"/>
            <w:shd w:val="pct15" w:color="auto" w:fill="auto"/>
          </w:tcPr>
          <w:p w14:paraId="166D78B9" w14:textId="77777777" w:rsidR="002156B3" w:rsidRPr="002156B3" w:rsidRDefault="002156B3" w:rsidP="00881733">
            <w:pPr>
              <w:spacing w:after="0" w:line="240" w:lineRule="auto"/>
              <w:jc w:val="both"/>
              <w:rPr>
                <w:i/>
                <w:sz w:val="18"/>
                <w:szCs w:val="18"/>
                <w:highlight w:val="yellow"/>
                <w:lang w:val="ro-RO"/>
              </w:rPr>
            </w:pPr>
          </w:p>
        </w:tc>
      </w:tr>
      <w:tr w:rsidR="002156B3" w:rsidRPr="001941F4" w14:paraId="630AF3B3" w14:textId="77777777" w:rsidTr="00881733">
        <w:tc>
          <w:tcPr>
            <w:tcW w:w="1272" w:type="pct"/>
            <w:shd w:val="pct15" w:color="auto" w:fill="auto"/>
          </w:tcPr>
          <w:p w14:paraId="6D5E2B45" w14:textId="77777777" w:rsidR="002156B3" w:rsidRPr="00FE02BC" w:rsidRDefault="002156B3" w:rsidP="0088173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FE02BC">
              <w:rPr>
                <w:sz w:val="18"/>
                <w:szCs w:val="18"/>
                <w:lang w:val="ro-RO"/>
              </w:rPr>
              <w:t>Competenţe transversale</w:t>
            </w:r>
          </w:p>
        </w:tc>
        <w:tc>
          <w:tcPr>
            <w:tcW w:w="3728" w:type="pct"/>
            <w:shd w:val="pct15" w:color="auto" w:fill="auto"/>
          </w:tcPr>
          <w:p w14:paraId="50AEF572" w14:textId="49D16A68" w:rsidR="002156B3" w:rsidRPr="002156B3" w:rsidRDefault="002156B3" w:rsidP="002156B3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2041"/>
              </w:tabs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57D98C7A" w14:textId="77777777" w:rsidR="002156B3" w:rsidRDefault="002156B3" w:rsidP="002156B3">
      <w:pPr>
        <w:suppressAutoHyphens w:val="0"/>
        <w:spacing w:after="0" w:line="240" w:lineRule="auto"/>
        <w:rPr>
          <w:b/>
          <w:sz w:val="18"/>
          <w:szCs w:val="18"/>
          <w:lang w:val="ro-RO"/>
        </w:rPr>
      </w:pPr>
    </w:p>
    <w:p w14:paraId="29832A76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2800C4F0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Obiectivele disciplinei</w:t>
      </w:r>
      <w:r w:rsidRPr="001941F4">
        <w:rPr>
          <w:sz w:val="18"/>
          <w:szCs w:val="18"/>
          <w:lang w:val="ro-RO"/>
        </w:rPr>
        <w:t xml:space="preserve"> (reieşind din grila competenţelor specifice acumulate)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1E0" w:firstRow="1" w:lastRow="1" w:firstColumn="1" w:lastColumn="1" w:noHBand="0" w:noVBand="0"/>
      </w:tblPr>
      <w:tblGrid>
        <w:gridCol w:w="3929"/>
        <w:gridCol w:w="5421"/>
      </w:tblGrid>
      <w:tr w:rsidR="00707A14" w:rsidRPr="00B73803" w14:paraId="4DC97986" w14:textId="77777777" w:rsidTr="00CB01E3">
        <w:trPr>
          <w:trHeight w:val="262"/>
        </w:trPr>
        <w:tc>
          <w:tcPr>
            <w:tcW w:w="4575" w:type="dxa"/>
            <w:shd w:val="pct15" w:color="auto" w:fill="auto"/>
          </w:tcPr>
          <w:p w14:paraId="408FFD62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7.1 Obiectivul general al disciplinei</w:t>
            </w:r>
          </w:p>
        </w:tc>
        <w:tc>
          <w:tcPr>
            <w:tcW w:w="6352" w:type="dxa"/>
            <w:shd w:val="pct15" w:color="auto" w:fill="auto"/>
          </w:tcPr>
          <w:p w14:paraId="6EF87C67" w14:textId="77777777" w:rsidR="00976DD3" w:rsidRPr="001941F4" w:rsidRDefault="00976DD3" w:rsidP="00CB01E3">
            <w:pPr>
              <w:pStyle w:val="Default"/>
              <w:jc w:val="both"/>
              <w:rPr>
                <w:sz w:val="18"/>
                <w:szCs w:val="18"/>
              </w:rPr>
            </w:pPr>
            <w:r w:rsidRPr="007D3CD1">
              <w:rPr>
                <w:color w:val="4F81BD"/>
                <w:sz w:val="18"/>
                <w:szCs w:val="18"/>
              </w:rPr>
              <w:t xml:space="preserve"> </w:t>
            </w:r>
            <w:r w:rsidR="00707A14">
              <w:rPr>
                <w:color w:val="4F81BD"/>
                <w:sz w:val="18"/>
                <w:szCs w:val="18"/>
              </w:rPr>
              <w:t xml:space="preserve">Dezvoltarea abilităților de citire, transliterare, datare și încadrare a documentelor scrise pe suport moale redactate în limba latină. </w:t>
            </w:r>
          </w:p>
        </w:tc>
      </w:tr>
      <w:tr w:rsidR="00707A14" w:rsidRPr="003C5D22" w14:paraId="2DAB81EC" w14:textId="77777777" w:rsidTr="00CB01E3">
        <w:trPr>
          <w:trHeight w:val="262"/>
        </w:trPr>
        <w:tc>
          <w:tcPr>
            <w:tcW w:w="4575" w:type="dxa"/>
            <w:shd w:val="pct15" w:color="auto" w:fill="auto"/>
          </w:tcPr>
          <w:p w14:paraId="4547D821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7.2 Obiectivele specifice</w:t>
            </w:r>
          </w:p>
        </w:tc>
        <w:tc>
          <w:tcPr>
            <w:tcW w:w="6352" w:type="dxa"/>
            <w:shd w:val="pct15" w:color="auto" w:fill="auto"/>
          </w:tcPr>
          <w:p w14:paraId="703B4AA5" w14:textId="77777777" w:rsidR="00976DD3" w:rsidRPr="001941F4" w:rsidRDefault="00707A14" w:rsidP="00CB01E3">
            <w:pPr>
              <w:spacing w:after="0" w:line="240" w:lineRule="auto"/>
              <w:ind w:left="45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Dezvoltarea capacității de analiză și valorificare a documentelor latine medievale. </w:t>
            </w:r>
          </w:p>
        </w:tc>
      </w:tr>
    </w:tbl>
    <w:p w14:paraId="27A3F674" w14:textId="77777777" w:rsidR="00976DD3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58329110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26F3F33F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Conţinuturi*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5"/>
        <w:gridCol w:w="2136"/>
        <w:gridCol w:w="1939"/>
      </w:tblGrid>
      <w:tr w:rsidR="00976DD3" w:rsidRPr="001941F4" w14:paraId="695C9C61" w14:textId="77777777" w:rsidTr="00CB01E3">
        <w:tc>
          <w:tcPr>
            <w:tcW w:w="2821" w:type="pct"/>
            <w:shd w:val="pct15" w:color="auto" w:fill="FFFFFF"/>
          </w:tcPr>
          <w:p w14:paraId="77C788F5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 w:rsidRPr="001941F4">
              <w:rPr>
                <w:b/>
                <w:sz w:val="18"/>
                <w:szCs w:val="18"/>
                <w:lang w:val="ro-RO"/>
              </w:rPr>
              <w:t>8.1 Curs</w:t>
            </w:r>
          </w:p>
        </w:tc>
        <w:tc>
          <w:tcPr>
            <w:tcW w:w="1142" w:type="pct"/>
            <w:shd w:val="pct15" w:color="auto" w:fill="FFFFFF"/>
          </w:tcPr>
          <w:p w14:paraId="3CDE0D60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 w:rsidRPr="001941F4">
              <w:rPr>
                <w:b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037" w:type="pct"/>
            <w:shd w:val="pct15" w:color="auto" w:fill="FFFFFF"/>
          </w:tcPr>
          <w:p w14:paraId="2DB3E4C8" w14:textId="77777777" w:rsidR="00976DD3" w:rsidRPr="00D43995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Observaţii </w:t>
            </w:r>
          </w:p>
        </w:tc>
      </w:tr>
      <w:tr w:rsidR="00976DD3" w:rsidRPr="00B73803" w14:paraId="6483C291" w14:textId="77777777" w:rsidTr="00CB01E3">
        <w:trPr>
          <w:trHeight w:val="421"/>
        </w:trPr>
        <w:tc>
          <w:tcPr>
            <w:tcW w:w="2821" w:type="pct"/>
            <w:shd w:val="pct15" w:color="auto" w:fill="FFFFFF"/>
            <w:vAlign w:val="bottom"/>
          </w:tcPr>
          <w:p w14:paraId="20E81945" w14:textId="77777777" w:rsidR="00976DD3" w:rsidRPr="007D3CD1" w:rsidRDefault="00976DD3" w:rsidP="00CB01E3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142" w:type="pct"/>
          </w:tcPr>
          <w:p w14:paraId="031E325A" w14:textId="77777777" w:rsidR="00976DD3" w:rsidRPr="007D3CD1" w:rsidRDefault="00976DD3" w:rsidP="00CB01E3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387E68B5" w14:textId="77777777" w:rsidR="00976DD3" w:rsidRPr="001941F4" w:rsidRDefault="00976DD3" w:rsidP="00CB01E3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</w:p>
        </w:tc>
      </w:tr>
      <w:tr w:rsidR="00976DD3" w:rsidRPr="00B73803" w14:paraId="5597D2A3" w14:textId="77777777" w:rsidTr="00CB01E3">
        <w:trPr>
          <w:trHeight w:val="617"/>
        </w:trPr>
        <w:tc>
          <w:tcPr>
            <w:tcW w:w="5000" w:type="pct"/>
            <w:gridSpan w:val="3"/>
            <w:shd w:val="pct15" w:color="auto" w:fill="FFFFFF"/>
            <w:vAlign w:val="bottom"/>
          </w:tcPr>
          <w:p w14:paraId="2DCC2B37" w14:textId="77777777" w:rsidR="00976DD3" w:rsidRPr="001941F4" w:rsidRDefault="00976DD3" w:rsidP="00CB01E3">
            <w:pPr>
              <w:spacing w:after="0" w:line="240" w:lineRule="auto"/>
              <w:jc w:val="both"/>
              <w:rPr>
                <w:b/>
                <w:sz w:val="18"/>
                <w:szCs w:val="18"/>
                <w:lang w:val="ro-RO"/>
              </w:rPr>
            </w:pPr>
            <w:r w:rsidRPr="001941F4">
              <w:rPr>
                <w:b/>
                <w:sz w:val="18"/>
                <w:szCs w:val="18"/>
                <w:lang w:val="ro-RO"/>
              </w:rPr>
              <w:t>Bibliografie</w:t>
            </w:r>
          </w:p>
          <w:p w14:paraId="0CA29E19" w14:textId="77777777" w:rsidR="00976DD3" w:rsidRPr="007D3CD1" w:rsidRDefault="00976DD3" w:rsidP="00CB01E3">
            <w:pPr>
              <w:pStyle w:val="Default"/>
              <w:jc w:val="both"/>
              <w:rPr>
                <w:color w:val="4F81BD"/>
                <w:sz w:val="18"/>
                <w:szCs w:val="18"/>
              </w:rPr>
            </w:pPr>
          </w:p>
        </w:tc>
      </w:tr>
      <w:tr w:rsidR="00976DD3" w:rsidRPr="001941F4" w14:paraId="4F2B2E5E" w14:textId="77777777" w:rsidTr="00CB01E3">
        <w:tc>
          <w:tcPr>
            <w:tcW w:w="2821" w:type="pct"/>
            <w:shd w:val="pct15" w:color="auto" w:fill="FFFFFF"/>
          </w:tcPr>
          <w:p w14:paraId="3C78A1D7" w14:textId="77777777" w:rsidR="00976DD3" w:rsidRPr="001941F4" w:rsidRDefault="00976DD3" w:rsidP="00CB01E3">
            <w:pPr>
              <w:numPr>
                <w:ilvl w:val="1"/>
                <w:numId w:val="1"/>
              </w:num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  <w:r w:rsidRPr="001941F4">
              <w:rPr>
                <w:b/>
                <w:sz w:val="18"/>
                <w:szCs w:val="18"/>
                <w:lang w:val="ro-RO"/>
              </w:rPr>
              <w:t>Seminar-laborator</w:t>
            </w:r>
          </w:p>
        </w:tc>
        <w:tc>
          <w:tcPr>
            <w:tcW w:w="1142" w:type="pct"/>
          </w:tcPr>
          <w:p w14:paraId="7AE57AC9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50A46E60" w14:textId="77777777" w:rsidR="00976DD3" w:rsidRPr="001941F4" w:rsidRDefault="00976DD3" w:rsidP="00CB01E3">
            <w:pPr>
              <w:spacing w:after="0" w:line="240" w:lineRule="auto"/>
              <w:rPr>
                <w:b/>
                <w:sz w:val="18"/>
                <w:szCs w:val="18"/>
                <w:lang w:val="ro-RO"/>
              </w:rPr>
            </w:pPr>
          </w:p>
        </w:tc>
      </w:tr>
      <w:tr w:rsidR="00976DD3" w:rsidRPr="00B73803" w14:paraId="7DEF8BB2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469EAFA7" w14:textId="77777777" w:rsidR="00976DD3" w:rsidRPr="00C97832" w:rsidRDefault="00707A14" w:rsidP="00707A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</w:rPr>
            </w:pPr>
            <w:r w:rsidRPr="00C97832">
              <w:rPr>
                <w:sz w:val="18"/>
                <w:szCs w:val="18"/>
              </w:rPr>
              <w:t>Introducere în istoria paleografiei latine.</w:t>
            </w:r>
          </w:p>
        </w:tc>
        <w:tc>
          <w:tcPr>
            <w:tcW w:w="1142" w:type="pct"/>
          </w:tcPr>
          <w:p w14:paraId="50C57BE6" w14:textId="77777777" w:rsidR="00976DD3" w:rsidRPr="007D3CD1" w:rsidRDefault="00976DD3" w:rsidP="00CB01E3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432F056A" w14:textId="0503D965" w:rsidR="00976DD3" w:rsidRPr="001941F4" w:rsidRDefault="009F5487" w:rsidP="00CB01E3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7093013D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69CF23D9" w14:textId="77777777" w:rsidR="009F5487" w:rsidRPr="00C97832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2. Instrumentele auxiliare utilizate în cadrul paleografiei latine (dicționarele de abrevieri, manualele de cronologie).</w:t>
            </w:r>
          </w:p>
        </w:tc>
        <w:tc>
          <w:tcPr>
            <w:tcW w:w="1142" w:type="pct"/>
          </w:tcPr>
          <w:p w14:paraId="4A9F2328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5614A1E0" w14:textId="3CA599FD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13EB01D9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52A36C75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 xml:space="preserve">Scrierea uncială. Exerciții de lectură și transliterare. </w:t>
            </w:r>
          </w:p>
        </w:tc>
        <w:tc>
          <w:tcPr>
            <w:tcW w:w="1142" w:type="pct"/>
          </w:tcPr>
          <w:p w14:paraId="6284A28A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155C6067" w14:textId="0B391E6D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5BB0077D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39B29EAD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  <w:r w:rsidRPr="00C97832">
              <w:rPr>
                <w:sz w:val="18"/>
                <w:szCs w:val="18"/>
                <w:lang w:val="ro-RO"/>
              </w:rPr>
              <w:t>Minuscula carolingiană. Exerciții de lectură și transliterare.</w:t>
            </w:r>
          </w:p>
        </w:tc>
        <w:tc>
          <w:tcPr>
            <w:tcW w:w="1142" w:type="pct"/>
          </w:tcPr>
          <w:p w14:paraId="147E1935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4499CF3C" w14:textId="23859FD5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26D13D47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0B1C2652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secolul XII. Exerciții de lectură și transliterare.</w:t>
            </w:r>
          </w:p>
        </w:tc>
        <w:tc>
          <w:tcPr>
            <w:tcW w:w="1142" w:type="pct"/>
          </w:tcPr>
          <w:p w14:paraId="51F6DE72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06C0A045" w14:textId="46C1CD9B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1128496E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442887D6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secolul XIII. Exerciții de lectură și transliterare.</w:t>
            </w:r>
          </w:p>
        </w:tc>
        <w:tc>
          <w:tcPr>
            <w:tcW w:w="1142" w:type="pct"/>
          </w:tcPr>
          <w:p w14:paraId="61EFFBAD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4E96FB02" w14:textId="6AA55A13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3D873773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5195C24C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secolul XIII. Exerciții de lectură și transliterare.</w:t>
            </w:r>
          </w:p>
        </w:tc>
        <w:tc>
          <w:tcPr>
            <w:tcW w:w="1142" w:type="pct"/>
          </w:tcPr>
          <w:p w14:paraId="794BC66E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6B086E95" w14:textId="3BF00347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34C8804F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07671138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secolul XIV. Exerciții de lectură și transliterare.</w:t>
            </w:r>
          </w:p>
        </w:tc>
        <w:tc>
          <w:tcPr>
            <w:tcW w:w="1142" w:type="pct"/>
          </w:tcPr>
          <w:p w14:paraId="180C4E0A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2B1A8E0E" w14:textId="6F210E4C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70625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B73803" w14:paraId="3902B3C1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0AEF2CA5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XV. Exerciții de lectură și transliterare. Exerciții de lectură și transliterare.</w:t>
            </w:r>
          </w:p>
        </w:tc>
        <w:tc>
          <w:tcPr>
            <w:tcW w:w="1142" w:type="pct"/>
          </w:tcPr>
          <w:p w14:paraId="14907688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052008EA" w14:textId="0DEE3B07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2F5A9ECD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37B6B62D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>Scriere de documente din secolul XVI. Exerciții de lectură și transliterare.</w:t>
            </w:r>
          </w:p>
        </w:tc>
        <w:tc>
          <w:tcPr>
            <w:tcW w:w="1142" w:type="pct"/>
          </w:tcPr>
          <w:p w14:paraId="7777A5A0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4419DDB1" w14:textId="527C19A7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4731C82B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428AED99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 xml:space="preserve">Scriere din sec. XVI Exercițiu de lectură. </w:t>
            </w:r>
          </w:p>
        </w:tc>
        <w:tc>
          <w:tcPr>
            <w:tcW w:w="1142" w:type="pct"/>
          </w:tcPr>
          <w:p w14:paraId="66C9D93A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689F6D52" w14:textId="212B10D0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B73803" w14:paraId="3C35A3F7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5BD8EA3E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  <w:r w:rsidRPr="00C97832">
              <w:rPr>
                <w:sz w:val="18"/>
                <w:szCs w:val="18"/>
                <w:lang w:val="ro-RO"/>
              </w:rPr>
              <w:t>Exercițiu de lectură. Scriere din sec. XVII</w:t>
            </w:r>
          </w:p>
        </w:tc>
        <w:tc>
          <w:tcPr>
            <w:tcW w:w="1142" w:type="pct"/>
          </w:tcPr>
          <w:p w14:paraId="2B9F3773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161EF1F9" w14:textId="43C05868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3C5D22" w14:paraId="66585A6A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70E011A5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sz w:val="18"/>
                <w:szCs w:val="18"/>
                <w:lang w:val="ro-RO"/>
              </w:rPr>
              <w:t xml:space="preserve">Scriere din sec. XVII. Exerciții de lectură și transliterare. </w:t>
            </w:r>
          </w:p>
        </w:tc>
        <w:tc>
          <w:tcPr>
            <w:tcW w:w="1142" w:type="pct"/>
          </w:tcPr>
          <w:p w14:paraId="5F11DBC1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4B285BD8" w14:textId="088B4974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F5487" w:rsidRPr="00B73803" w14:paraId="46ADD65D" w14:textId="77777777" w:rsidTr="00CB01E3">
        <w:trPr>
          <w:trHeight w:val="243"/>
        </w:trPr>
        <w:tc>
          <w:tcPr>
            <w:tcW w:w="2821" w:type="pct"/>
            <w:shd w:val="pct15" w:color="auto" w:fill="FFFFFF"/>
            <w:vAlign w:val="bottom"/>
          </w:tcPr>
          <w:p w14:paraId="66917264" w14:textId="77777777" w:rsidR="009F5487" w:rsidRPr="00C97832" w:rsidRDefault="009F5487" w:rsidP="009F5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4F81BD"/>
                <w:sz w:val="18"/>
                <w:szCs w:val="18"/>
                <w:lang w:val="fr-FR"/>
              </w:rPr>
            </w:pPr>
            <w:r w:rsidRPr="00C97832">
              <w:rPr>
                <w:color w:val="4F81BD"/>
                <w:sz w:val="18"/>
                <w:szCs w:val="18"/>
                <w:lang w:val="fr-FR"/>
              </w:rPr>
              <w:t>Colocviu</w:t>
            </w:r>
          </w:p>
        </w:tc>
        <w:tc>
          <w:tcPr>
            <w:tcW w:w="1142" w:type="pct"/>
          </w:tcPr>
          <w:p w14:paraId="74DE5704" w14:textId="77777777" w:rsidR="009F5487" w:rsidRPr="007D3CD1" w:rsidRDefault="009F5487" w:rsidP="009F5487">
            <w:pPr>
              <w:spacing w:after="0" w:line="240" w:lineRule="auto"/>
              <w:jc w:val="both"/>
              <w:rPr>
                <w:i/>
                <w:color w:val="4F81BD"/>
                <w:sz w:val="18"/>
                <w:szCs w:val="18"/>
                <w:lang w:val="ro-RO"/>
              </w:rPr>
            </w:pPr>
          </w:p>
        </w:tc>
        <w:tc>
          <w:tcPr>
            <w:tcW w:w="1037" w:type="pct"/>
          </w:tcPr>
          <w:p w14:paraId="10BD3BDA" w14:textId="6E8564A7" w:rsidR="009F5487" w:rsidRPr="001941F4" w:rsidRDefault="009F5487" w:rsidP="009F5487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 w:rsidRPr="00AF1BCF">
              <w:rPr>
                <w:i/>
                <w:sz w:val="18"/>
                <w:szCs w:val="18"/>
                <w:lang w:val="ro-RO"/>
              </w:rPr>
              <w:t>2 ore</w:t>
            </w:r>
          </w:p>
        </w:tc>
      </w:tr>
      <w:tr w:rsidR="00976DD3" w:rsidRPr="00B73803" w14:paraId="6E5B02EC" w14:textId="77777777" w:rsidTr="00CB01E3">
        <w:trPr>
          <w:trHeight w:val="94"/>
        </w:trPr>
        <w:tc>
          <w:tcPr>
            <w:tcW w:w="5000" w:type="pct"/>
            <w:gridSpan w:val="3"/>
            <w:shd w:val="pct15" w:color="auto" w:fill="FFFFFF"/>
            <w:vAlign w:val="bottom"/>
          </w:tcPr>
          <w:p w14:paraId="16058228" w14:textId="77777777" w:rsidR="00976DD3" w:rsidRPr="001941F4" w:rsidRDefault="00976DD3" w:rsidP="00CB01E3">
            <w:pPr>
              <w:spacing w:after="0" w:line="240" w:lineRule="auto"/>
              <w:jc w:val="both"/>
              <w:rPr>
                <w:b/>
                <w:sz w:val="18"/>
                <w:szCs w:val="18"/>
                <w:lang w:val="ro-RO"/>
              </w:rPr>
            </w:pPr>
            <w:r w:rsidRPr="001941F4">
              <w:rPr>
                <w:b/>
                <w:sz w:val="18"/>
                <w:szCs w:val="18"/>
                <w:lang w:val="ro-RO"/>
              </w:rPr>
              <w:t>Bibliografie</w:t>
            </w:r>
          </w:p>
          <w:p w14:paraId="6C5F003C" w14:textId="77777777" w:rsidR="00976DD3" w:rsidRDefault="00976DD3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</w:p>
          <w:p w14:paraId="1398F77C" w14:textId="77777777" w:rsidR="00090107" w:rsidRPr="00090107" w:rsidRDefault="00090107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</w:tr>
      <w:tr w:rsidR="00090107" w:rsidRPr="003C5D22" w14:paraId="4FDF1055" w14:textId="77777777" w:rsidTr="00090107">
        <w:trPr>
          <w:trHeight w:val="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bottom"/>
          </w:tcPr>
          <w:p w14:paraId="348BFE63" w14:textId="77777777" w:rsidR="00090107" w:rsidRPr="00090107" w:rsidRDefault="00090107" w:rsidP="00090107">
            <w:pPr>
              <w:spacing w:after="0" w:line="240" w:lineRule="auto"/>
              <w:jc w:val="both"/>
              <w:rPr>
                <w:b/>
                <w:sz w:val="18"/>
                <w:szCs w:val="18"/>
                <w:lang w:val="ro-RO"/>
              </w:rPr>
            </w:pPr>
            <w:r w:rsidRPr="00090107">
              <w:rPr>
                <w:b/>
                <w:sz w:val="18"/>
                <w:szCs w:val="18"/>
                <w:lang w:val="ro-RO"/>
              </w:rPr>
              <w:t>Bibliografie</w:t>
            </w:r>
          </w:p>
          <w:p w14:paraId="79AAF01B" w14:textId="77777777" w:rsidR="00090107" w:rsidRPr="00090107" w:rsidRDefault="00090107" w:rsidP="00090107">
            <w:pPr>
              <w:spacing w:after="0" w:line="240" w:lineRule="auto"/>
              <w:jc w:val="both"/>
              <w:rPr>
                <w:b/>
                <w:sz w:val="18"/>
                <w:szCs w:val="18"/>
                <w:lang w:val="ro-RO"/>
              </w:rPr>
            </w:pPr>
          </w:p>
          <w:p w14:paraId="2DCA3B57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Bischoff, Bernhard, </w:t>
            </w:r>
            <w:r w:rsidRPr="00090107">
              <w:rPr>
                <w:i/>
                <w:sz w:val="18"/>
                <w:szCs w:val="18"/>
                <w:lang w:val="ro-RO"/>
              </w:rPr>
              <w:t>Latin Palaeography. Antiquity and Middle Ages</w:t>
            </w:r>
            <w:r w:rsidRPr="00090107">
              <w:rPr>
                <w:sz w:val="18"/>
                <w:szCs w:val="18"/>
                <w:lang w:val="ro-RO"/>
              </w:rPr>
              <w:t xml:space="preserve">, Cambridge University Press, 1990. </w:t>
            </w:r>
          </w:p>
          <w:p w14:paraId="42533213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Foerster, Hans, Thomas Frenz, </w:t>
            </w:r>
            <w:r w:rsidRPr="00090107">
              <w:rPr>
                <w:i/>
                <w:sz w:val="18"/>
                <w:szCs w:val="18"/>
                <w:lang w:val="ro-RO"/>
              </w:rPr>
              <w:t>Abriss der lateinischen Paläographie</w:t>
            </w:r>
            <w:r w:rsidRPr="00090107">
              <w:rPr>
                <w:sz w:val="18"/>
                <w:szCs w:val="18"/>
                <w:lang w:val="ro-RO"/>
              </w:rPr>
              <w:t>, Stuttgart, Anton Hiersemann Verlag, 2004.</w:t>
            </w:r>
          </w:p>
          <w:p w14:paraId="0CB4E8F5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Ionașcu, Ion, Francisc Pall, „Elemente de cronologie” în </w:t>
            </w:r>
            <w:r w:rsidRPr="00090107">
              <w:rPr>
                <w:i/>
                <w:sz w:val="18"/>
                <w:szCs w:val="18"/>
                <w:lang w:val="ro-RO"/>
              </w:rPr>
              <w:t>Documente privind istoria României, vol. I, Introducere, București</w:t>
            </w:r>
            <w:r w:rsidRPr="00090107">
              <w:rPr>
                <w:sz w:val="18"/>
                <w:szCs w:val="18"/>
                <w:lang w:val="ro-RO"/>
              </w:rPr>
              <w:t>, 1956, p. 389-663.</w:t>
            </w:r>
          </w:p>
          <w:p w14:paraId="1359C19E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Heinemyer, Walter, </w:t>
            </w:r>
            <w:r w:rsidRPr="00090107">
              <w:rPr>
                <w:i/>
                <w:sz w:val="18"/>
                <w:szCs w:val="18"/>
                <w:lang w:val="ro-RO"/>
              </w:rPr>
              <w:t>Studien zur Geschichte der gotischen Urkundenschrift</w:t>
            </w:r>
            <w:r w:rsidRPr="00090107">
              <w:rPr>
                <w:sz w:val="18"/>
                <w:szCs w:val="18"/>
                <w:lang w:val="ro-RO"/>
              </w:rPr>
              <w:t xml:space="preserve">, Köln, Graz, Böhlau Verlag, 1962. </w:t>
            </w:r>
          </w:p>
          <w:p w14:paraId="7565903B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Jakό, Sigismund, „Paleografia latină cu referire la Transilvania (sec. XII-XV)” în </w:t>
            </w:r>
            <w:r w:rsidRPr="00090107">
              <w:rPr>
                <w:i/>
                <w:sz w:val="18"/>
                <w:szCs w:val="18"/>
                <w:lang w:val="ro-RO"/>
              </w:rPr>
              <w:t>Documente privind istoria României</w:t>
            </w:r>
            <w:r w:rsidRPr="00090107">
              <w:rPr>
                <w:sz w:val="18"/>
                <w:szCs w:val="18"/>
                <w:lang w:val="ro-RO"/>
              </w:rPr>
              <w:t xml:space="preserve">, </w:t>
            </w:r>
            <w:r w:rsidRPr="00090107">
              <w:rPr>
                <w:i/>
                <w:sz w:val="18"/>
                <w:szCs w:val="18"/>
                <w:lang w:val="ro-RO"/>
              </w:rPr>
              <w:t>vol. I, Introducere</w:t>
            </w:r>
            <w:r w:rsidRPr="00090107">
              <w:rPr>
                <w:sz w:val="18"/>
                <w:szCs w:val="18"/>
                <w:lang w:val="ro-RO"/>
              </w:rPr>
              <w:t>, București, 1956, p. 170-280.</w:t>
            </w:r>
          </w:p>
          <w:p w14:paraId="545B0C5C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Manolescu, Radu, Sigismund Jakó, </w:t>
            </w:r>
            <w:r w:rsidRPr="00090107">
              <w:rPr>
                <w:i/>
                <w:sz w:val="18"/>
                <w:szCs w:val="18"/>
                <w:lang w:val="ro-RO"/>
              </w:rPr>
              <w:t>Scrierea latină în evul mediu</w:t>
            </w:r>
            <w:r w:rsidRPr="00090107">
              <w:rPr>
                <w:sz w:val="18"/>
                <w:szCs w:val="18"/>
                <w:lang w:val="ro-RO"/>
              </w:rPr>
              <w:t>, București, 1976.</w:t>
            </w:r>
          </w:p>
          <w:p w14:paraId="43F61909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Pall, Francisc, </w:t>
            </w:r>
            <w:r>
              <w:rPr>
                <w:sz w:val="18"/>
                <w:szCs w:val="18"/>
                <w:lang w:val="ro-RO"/>
              </w:rPr>
              <w:t>„</w:t>
            </w:r>
            <w:r w:rsidRPr="00090107">
              <w:rPr>
                <w:sz w:val="18"/>
                <w:szCs w:val="18"/>
                <w:lang w:val="ro-RO"/>
              </w:rPr>
              <w:t>Diplomatica latină cu referire la Transilvania (sec. XI-XIV)</w:t>
            </w:r>
            <w:r>
              <w:rPr>
                <w:sz w:val="18"/>
                <w:szCs w:val="18"/>
                <w:lang w:val="ro-RO"/>
              </w:rPr>
              <w:t>”</w:t>
            </w:r>
            <w:r w:rsidRPr="00090107">
              <w:rPr>
                <w:sz w:val="18"/>
                <w:szCs w:val="18"/>
                <w:lang w:val="ro-RO"/>
              </w:rPr>
              <w:t xml:space="preserve"> în </w:t>
            </w:r>
            <w:r w:rsidRPr="00090107">
              <w:rPr>
                <w:i/>
                <w:sz w:val="18"/>
                <w:szCs w:val="18"/>
                <w:lang w:val="ro-RO"/>
              </w:rPr>
              <w:t>Documente privind istoria României, vol. II, Introducer</w:t>
            </w:r>
            <w:r w:rsidRPr="00090107">
              <w:rPr>
                <w:sz w:val="18"/>
                <w:szCs w:val="18"/>
                <w:lang w:val="ro-RO"/>
              </w:rPr>
              <w:t>e, București, 1958.</w:t>
            </w:r>
          </w:p>
          <w:p w14:paraId="532B5286" w14:textId="77777777" w:rsid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Parisse, Michel, </w:t>
            </w:r>
            <w:r w:rsidRPr="00090107">
              <w:rPr>
                <w:i/>
                <w:sz w:val="18"/>
                <w:szCs w:val="18"/>
                <w:lang w:val="ro-RO"/>
              </w:rPr>
              <w:t>Manuel de paleographie médievale. Manuel pour le grand commençants</w:t>
            </w:r>
            <w:r w:rsidRPr="00090107">
              <w:rPr>
                <w:sz w:val="18"/>
                <w:szCs w:val="18"/>
                <w:lang w:val="ro-RO"/>
              </w:rPr>
              <w:t>, Paris, Picard, 2006.</w:t>
            </w:r>
          </w:p>
          <w:p w14:paraId="4009B9DE" w14:textId="77777777" w:rsidR="000F34D0" w:rsidRPr="00090107" w:rsidRDefault="000F34D0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  <w:r w:rsidRPr="004742E9">
              <w:rPr>
                <w:sz w:val="18"/>
                <w:szCs w:val="18"/>
                <w:lang w:val="ro-RO"/>
              </w:rPr>
              <w:t>Popa-Gorjanu, Cosmin, „Identitatea regională și nobilimea ardeleană la sfâșitul secolului al XIV-lea și începutul secolului al XV-lea”, Terra Sebus, VII (2015), p. 301-313. (documentul latin din anexa 1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502C55A9" w14:textId="77777777" w:rsidR="00090107" w:rsidRPr="00090107" w:rsidRDefault="00090107" w:rsidP="00090107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b/>
                <w:sz w:val="18"/>
                <w:szCs w:val="18"/>
                <w:lang w:val="ro-RO"/>
              </w:rPr>
            </w:pPr>
            <w:r w:rsidRPr="00090107">
              <w:rPr>
                <w:sz w:val="18"/>
                <w:szCs w:val="18"/>
                <w:lang w:val="ro-RO"/>
              </w:rPr>
              <w:t xml:space="preserve">Prou, Maurice, </w:t>
            </w:r>
            <w:r w:rsidRPr="00090107">
              <w:rPr>
                <w:i/>
                <w:sz w:val="18"/>
                <w:szCs w:val="18"/>
                <w:lang w:val="ro-RO"/>
              </w:rPr>
              <w:t>Manuel de pale</w:t>
            </w:r>
            <w:r w:rsidRPr="00090107">
              <w:rPr>
                <w:rFonts w:hint="cs"/>
                <w:i/>
                <w:sz w:val="18"/>
                <w:szCs w:val="18"/>
                <w:lang w:val="ro-RO"/>
              </w:rPr>
              <w:t>́</w:t>
            </w:r>
            <w:r w:rsidRPr="00090107">
              <w:rPr>
                <w:i/>
                <w:sz w:val="18"/>
                <w:szCs w:val="18"/>
                <w:lang w:val="ro-RO"/>
              </w:rPr>
              <w:t>ographie. Recueil de fac-simile</w:t>
            </w:r>
            <w:r w:rsidRPr="00090107">
              <w:rPr>
                <w:rFonts w:hint="cs"/>
                <w:i/>
                <w:sz w:val="18"/>
                <w:szCs w:val="18"/>
                <w:lang w:val="ro-RO"/>
              </w:rPr>
              <w:t>́</w:t>
            </w:r>
            <w:r w:rsidRPr="00090107">
              <w:rPr>
                <w:i/>
                <w:sz w:val="18"/>
                <w:szCs w:val="18"/>
                <w:lang w:val="ro-RO"/>
              </w:rPr>
              <w:t>s d'e</w:t>
            </w:r>
            <w:r w:rsidRPr="00090107">
              <w:rPr>
                <w:rFonts w:hint="cs"/>
                <w:i/>
                <w:sz w:val="18"/>
                <w:szCs w:val="18"/>
                <w:lang w:val="ro-RO"/>
              </w:rPr>
              <w:t>́</w:t>
            </w:r>
            <w:r w:rsidRPr="00090107">
              <w:rPr>
                <w:i/>
                <w:sz w:val="18"/>
                <w:szCs w:val="18"/>
                <w:lang w:val="ro-RO"/>
              </w:rPr>
              <w:t>critures du XIIe au XVIIe sie</w:t>
            </w:r>
            <w:r w:rsidRPr="00090107">
              <w:rPr>
                <w:rFonts w:hint="cs"/>
                <w:i/>
                <w:sz w:val="18"/>
                <w:szCs w:val="18"/>
                <w:lang w:val="ro-RO"/>
              </w:rPr>
              <w:t>̀</w:t>
            </w:r>
            <w:r w:rsidRPr="00090107">
              <w:rPr>
                <w:i/>
                <w:sz w:val="18"/>
                <w:szCs w:val="18"/>
                <w:lang w:val="ro-RO"/>
              </w:rPr>
              <w:t>cle</w:t>
            </w:r>
            <w:r w:rsidRPr="00090107">
              <w:rPr>
                <w:sz w:val="18"/>
                <w:szCs w:val="18"/>
                <w:lang w:val="ro-RO"/>
              </w:rPr>
              <w:t xml:space="preserve"> (Manuscrits latins et franc</w:t>
            </w:r>
            <w:r w:rsidRPr="00090107">
              <w:rPr>
                <w:rFonts w:hint="cs"/>
                <w:sz w:val="18"/>
                <w:szCs w:val="18"/>
                <w:lang w:val="ro-RO"/>
              </w:rPr>
              <w:t>̧</w:t>
            </w:r>
            <w:r w:rsidRPr="00090107">
              <w:rPr>
                <w:sz w:val="18"/>
                <w:szCs w:val="18"/>
                <w:lang w:val="ro-RO"/>
              </w:rPr>
              <w:t>ais) Accompagne</w:t>
            </w:r>
            <w:r w:rsidRPr="00090107">
              <w:rPr>
                <w:rFonts w:hint="cs"/>
                <w:sz w:val="18"/>
                <w:szCs w:val="18"/>
                <w:lang w:val="ro-RO"/>
              </w:rPr>
              <w:t>́</w:t>
            </w:r>
            <w:r w:rsidRPr="00090107">
              <w:rPr>
                <w:sz w:val="18"/>
                <w:szCs w:val="18"/>
                <w:lang w:val="ro-RO"/>
              </w:rPr>
              <w:t>s de transcriptions, Paris, A. Picard, 1892.</w:t>
            </w:r>
          </w:p>
        </w:tc>
      </w:tr>
    </w:tbl>
    <w:p w14:paraId="3B8261D9" w14:textId="77777777" w:rsidR="00976DD3" w:rsidRPr="001941F4" w:rsidRDefault="00976DD3" w:rsidP="00976DD3">
      <w:pPr>
        <w:spacing w:after="0" w:line="240" w:lineRule="auto"/>
        <w:rPr>
          <w:i/>
          <w:sz w:val="18"/>
          <w:szCs w:val="18"/>
          <w:lang w:val="ro-RO"/>
        </w:rPr>
      </w:pPr>
    </w:p>
    <w:p w14:paraId="13F09AED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Coroborarea conţinuturilor disciplinei cu aşteptările reprezentanţilor comunităţii epistemice, asociaţiilor profesionale şi angajatori reprezentativi din domeniul aferent programului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76DD3" w:rsidRPr="003C5D22" w14:paraId="5340A003" w14:textId="77777777" w:rsidTr="00CB01E3">
        <w:trPr>
          <w:trHeight w:val="360"/>
        </w:trPr>
        <w:tc>
          <w:tcPr>
            <w:tcW w:w="10927" w:type="dxa"/>
          </w:tcPr>
          <w:p w14:paraId="10742874" w14:textId="77777777" w:rsidR="00976DD3" w:rsidRPr="001941F4" w:rsidRDefault="00090107" w:rsidP="00CB01E3">
            <w:pPr>
              <w:spacing w:after="0" w:line="240" w:lineRule="auto"/>
              <w:jc w:val="both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 xml:space="preserve">Dobândirea abilităților de citire și transliterare a documentelor latine este în concordanță cu așteptările comunității epistemice cu privire la aptitudinile absolvenților de masterat de a se implica în valorificarea resurselor arhivale în cadrul proiectelor de cercetare sau studiilor doctorale la nivel național și internațional în domeniul studiilor medievale sau premoderne și moderne. </w:t>
            </w:r>
          </w:p>
        </w:tc>
      </w:tr>
    </w:tbl>
    <w:p w14:paraId="714783EE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5F9D306E" w14:textId="77777777" w:rsidR="00976DD3" w:rsidRPr="001941F4" w:rsidRDefault="00976DD3" w:rsidP="00976DD3">
      <w:pPr>
        <w:numPr>
          <w:ilvl w:val="0"/>
          <w:numId w:val="1"/>
        </w:numPr>
        <w:suppressAutoHyphens w:val="0"/>
        <w:spacing w:after="0" w:line="240" w:lineRule="auto"/>
        <w:rPr>
          <w:b/>
          <w:sz w:val="18"/>
          <w:szCs w:val="18"/>
          <w:lang w:val="ro-RO"/>
        </w:rPr>
      </w:pPr>
      <w:r w:rsidRPr="001941F4">
        <w:rPr>
          <w:b/>
          <w:sz w:val="18"/>
          <w:szCs w:val="18"/>
          <w:lang w:val="ro-RO"/>
        </w:rPr>
        <w:t>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2309"/>
        <w:gridCol w:w="2362"/>
        <w:gridCol w:w="2239"/>
      </w:tblGrid>
      <w:tr w:rsidR="00976DD3" w:rsidRPr="001941F4" w14:paraId="24775247" w14:textId="77777777" w:rsidTr="00CB01E3">
        <w:trPr>
          <w:trHeight w:val="262"/>
        </w:trPr>
        <w:tc>
          <w:tcPr>
            <w:tcW w:w="2732" w:type="dxa"/>
          </w:tcPr>
          <w:p w14:paraId="2C57C640" w14:textId="77777777" w:rsidR="00976DD3" w:rsidRPr="001941F4" w:rsidRDefault="00976DD3" w:rsidP="00CB01E3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2732" w:type="dxa"/>
            <w:shd w:val="pct15" w:color="auto" w:fill="auto"/>
          </w:tcPr>
          <w:p w14:paraId="3E5D5A5E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732" w:type="dxa"/>
          </w:tcPr>
          <w:p w14:paraId="1E60AF2D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2732" w:type="dxa"/>
          </w:tcPr>
          <w:p w14:paraId="7E2D21D1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10.3 Pondere din nota finală</w:t>
            </w:r>
          </w:p>
        </w:tc>
      </w:tr>
      <w:tr w:rsidR="00976DD3" w:rsidRPr="001941F4" w14:paraId="4EC24425" w14:textId="77777777" w:rsidTr="00CB01E3">
        <w:trPr>
          <w:trHeight w:val="262"/>
        </w:trPr>
        <w:tc>
          <w:tcPr>
            <w:tcW w:w="2732" w:type="dxa"/>
          </w:tcPr>
          <w:p w14:paraId="109C314E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2732" w:type="dxa"/>
            <w:shd w:val="pct15" w:color="auto" w:fill="auto"/>
          </w:tcPr>
          <w:p w14:paraId="531C4A10" w14:textId="77777777" w:rsidR="00976DD3" w:rsidRPr="001941F4" w:rsidRDefault="00976DD3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2732" w:type="dxa"/>
          </w:tcPr>
          <w:p w14:paraId="7F5221A6" w14:textId="77777777" w:rsidR="00976DD3" w:rsidRPr="001941F4" w:rsidRDefault="00976DD3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</w:p>
        </w:tc>
        <w:tc>
          <w:tcPr>
            <w:tcW w:w="2732" w:type="dxa"/>
          </w:tcPr>
          <w:p w14:paraId="0CE1D558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</w:tr>
      <w:tr w:rsidR="00976DD3" w:rsidRPr="00090107" w14:paraId="1AD89632" w14:textId="77777777" w:rsidTr="00CB01E3">
        <w:trPr>
          <w:trHeight w:val="262"/>
        </w:trPr>
        <w:tc>
          <w:tcPr>
            <w:tcW w:w="2732" w:type="dxa"/>
          </w:tcPr>
          <w:p w14:paraId="0DBD1B9B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>10.5 Seminar/laborator</w:t>
            </w:r>
          </w:p>
        </w:tc>
        <w:tc>
          <w:tcPr>
            <w:tcW w:w="2732" w:type="dxa"/>
            <w:shd w:val="pct15" w:color="auto" w:fill="auto"/>
          </w:tcPr>
          <w:p w14:paraId="2AD8CCD2" w14:textId="77777777" w:rsidR="00976DD3" w:rsidRPr="001941F4" w:rsidRDefault="00090107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Prezența și participarea activă la seminarii.</w:t>
            </w:r>
          </w:p>
        </w:tc>
        <w:tc>
          <w:tcPr>
            <w:tcW w:w="2732" w:type="dxa"/>
          </w:tcPr>
          <w:p w14:paraId="5A366104" w14:textId="77777777" w:rsidR="00976DD3" w:rsidRDefault="00090107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 xml:space="preserve">Evaluarea continuă a progreselor obținute de studenți la citirea, înțelegerea și transliterarea scrierii latine și a cuvintelor abreviate. </w:t>
            </w:r>
          </w:p>
          <w:p w14:paraId="7334B04A" w14:textId="77777777" w:rsidR="00C97832" w:rsidRDefault="00C97832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</w:p>
          <w:p w14:paraId="475BFEEB" w14:textId="77777777" w:rsidR="00C97832" w:rsidRPr="001941F4" w:rsidRDefault="00C97832" w:rsidP="00CB01E3">
            <w:pPr>
              <w:spacing w:after="0" w:line="240" w:lineRule="auto"/>
              <w:rPr>
                <w:i/>
                <w:sz w:val="18"/>
                <w:szCs w:val="18"/>
                <w:lang w:val="ro-RO"/>
              </w:rPr>
            </w:pPr>
            <w:r>
              <w:rPr>
                <w:i/>
                <w:sz w:val="18"/>
                <w:szCs w:val="18"/>
                <w:lang w:val="ro-RO"/>
              </w:rPr>
              <w:t>Demonstrarea abilităților dobândite la citirea și transliterarea corectă a unui text necunoscut.</w:t>
            </w:r>
          </w:p>
        </w:tc>
        <w:tc>
          <w:tcPr>
            <w:tcW w:w="2732" w:type="dxa"/>
          </w:tcPr>
          <w:p w14:paraId="2F4F56E9" w14:textId="77777777" w:rsidR="00976DD3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  <w:r w:rsidR="00090107">
              <w:rPr>
                <w:sz w:val="18"/>
                <w:szCs w:val="18"/>
                <w:lang w:val="ro-RO"/>
              </w:rPr>
              <w:t>0%</w:t>
            </w:r>
          </w:p>
          <w:p w14:paraId="11C604CF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74B33CB5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1B2CDED9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236DDE4F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48F64E5F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2C296BE7" w14:textId="77777777" w:rsidR="00C97832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  <w:p w14:paraId="4C1D4B25" w14:textId="77777777" w:rsidR="00C97832" w:rsidRPr="001941F4" w:rsidRDefault="00C97832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50%</w:t>
            </w:r>
          </w:p>
        </w:tc>
      </w:tr>
      <w:tr w:rsidR="00976DD3" w:rsidRPr="003C5D22" w14:paraId="780DCAE3" w14:textId="77777777" w:rsidTr="00CB01E3">
        <w:trPr>
          <w:trHeight w:val="262"/>
        </w:trPr>
        <w:tc>
          <w:tcPr>
            <w:tcW w:w="10928" w:type="dxa"/>
            <w:gridSpan w:val="4"/>
          </w:tcPr>
          <w:p w14:paraId="0206C825" w14:textId="77777777" w:rsidR="00976DD3" w:rsidRPr="001941F4" w:rsidRDefault="00976DD3" w:rsidP="00CB01E3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  <w:r w:rsidRPr="001941F4">
              <w:rPr>
                <w:sz w:val="18"/>
                <w:szCs w:val="18"/>
                <w:lang w:val="ro-RO"/>
              </w:rPr>
              <w:t xml:space="preserve">10.6 Standard minim de performanţă: </w:t>
            </w:r>
            <w:r w:rsidR="00090107">
              <w:rPr>
                <w:sz w:val="18"/>
                <w:szCs w:val="18"/>
                <w:lang w:val="ro-RO"/>
              </w:rPr>
              <w:t>Studenții trebuie să demonstreze capacitatea de a recunoaște abrevierile cele mai uzuale și să fie capabili să translitereze corect un text original.</w:t>
            </w:r>
          </w:p>
          <w:p w14:paraId="5938EDF6" w14:textId="77777777" w:rsidR="00976DD3" w:rsidRPr="007D3CD1" w:rsidRDefault="00976DD3" w:rsidP="00CB01E3">
            <w:pPr>
              <w:spacing w:after="0" w:line="240" w:lineRule="auto"/>
              <w:rPr>
                <w:color w:val="4F81BD"/>
                <w:sz w:val="18"/>
                <w:szCs w:val="18"/>
                <w:lang w:val="ro-RO"/>
              </w:rPr>
            </w:pPr>
          </w:p>
        </w:tc>
      </w:tr>
    </w:tbl>
    <w:p w14:paraId="442D531C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65173269" w14:textId="627C167F" w:rsidR="00976DD3" w:rsidRDefault="00976DD3" w:rsidP="00976DD3">
      <w:pPr>
        <w:spacing w:after="0" w:line="240" w:lineRule="auto"/>
        <w:rPr>
          <w:sz w:val="18"/>
          <w:szCs w:val="18"/>
          <w:lang w:val="ro-RO"/>
        </w:rPr>
      </w:pPr>
      <w:r w:rsidRPr="001941F4">
        <w:rPr>
          <w:sz w:val="18"/>
          <w:szCs w:val="18"/>
          <w:lang w:val="ro-RO"/>
        </w:rPr>
        <w:t>Data completării</w:t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="009F5487">
        <w:rPr>
          <w:sz w:val="18"/>
          <w:szCs w:val="18"/>
          <w:lang w:val="ro-RO"/>
        </w:rPr>
        <w:t xml:space="preserve">  </w:t>
      </w:r>
      <w:r w:rsidRPr="001941F4">
        <w:rPr>
          <w:sz w:val="18"/>
          <w:szCs w:val="18"/>
          <w:lang w:val="ro-RO"/>
        </w:rPr>
        <w:t>Semnătura titularului de curs</w:t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  <w:t>Semnătura titularului de seminar</w:t>
      </w:r>
    </w:p>
    <w:p w14:paraId="45F5E3CD" w14:textId="17B30C67" w:rsidR="001D2BC6" w:rsidRPr="001941F4" w:rsidRDefault="009F5487" w:rsidP="00976DD3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29 </w:t>
      </w:r>
      <w:r w:rsidR="00C97832">
        <w:rPr>
          <w:sz w:val="18"/>
          <w:szCs w:val="18"/>
          <w:lang w:val="ro-RO"/>
        </w:rPr>
        <w:t>Septembrie 20</w:t>
      </w:r>
      <w:r w:rsidR="00363559">
        <w:rPr>
          <w:sz w:val="18"/>
          <w:szCs w:val="18"/>
          <w:lang w:val="ro-RO"/>
        </w:rPr>
        <w:t>2</w:t>
      </w:r>
      <w:r w:rsidR="009E0A86">
        <w:rPr>
          <w:sz w:val="18"/>
          <w:szCs w:val="18"/>
          <w:lang w:val="ro-RO"/>
        </w:rPr>
        <w:t>5</w:t>
      </w:r>
    </w:p>
    <w:p w14:paraId="0530FA68" w14:textId="1B2861E6" w:rsidR="00976DD3" w:rsidRPr="001941F4" w:rsidRDefault="00976DD3" w:rsidP="001D2BC6">
      <w:pPr>
        <w:spacing w:after="0" w:line="240" w:lineRule="auto"/>
        <w:jc w:val="right"/>
        <w:rPr>
          <w:sz w:val="18"/>
          <w:szCs w:val="18"/>
          <w:lang w:val="ro-RO"/>
        </w:rPr>
      </w:pP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</w:p>
    <w:p w14:paraId="43030D78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67289C71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  <w:r w:rsidRPr="001941F4">
        <w:rPr>
          <w:sz w:val="18"/>
          <w:szCs w:val="18"/>
          <w:lang w:val="ro-RO"/>
        </w:rPr>
        <w:t>Data avizării în departament</w:t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</w:r>
      <w:r w:rsidRPr="001941F4">
        <w:rPr>
          <w:sz w:val="18"/>
          <w:szCs w:val="18"/>
          <w:lang w:val="ro-RO"/>
        </w:rPr>
        <w:tab/>
        <w:t>Semnătura directorului de departament</w:t>
      </w:r>
    </w:p>
    <w:p w14:paraId="1C0691D1" w14:textId="5D1049D0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  <w:r w:rsidRPr="001941F4">
        <w:rPr>
          <w:sz w:val="18"/>
          <w:szCs w:val="18"/>
          <w:lang w:val="ro-RO"/>
        </w:rPr>
        <w:tab/>
      </w:r>
      <w:r w:rsidR="009F5487">
        <w:rPr>
          <w:sz w:val="18"/>
          <w:szCs w:val="18"/>
          <w:lang w:val="ro-RO"/>
        </w:rPr>
        <w:t>01.10</w:t>
      </w:r>
      <w:r w:rsidR="00AA2F79">
        <w:rPr>
          <w:sz w:val="18"/>
          <w:szCs w:val="18"/>
          <w:lang w:val="ro-RO"/>
        </w:rPr>
        <w:t>.</w:t>
      </w:r>
      <w:r w:rsidR="00363559">
        <w:rPr>
          <w:sz w:val="18"/>
          <w:szCs w:val="18"/>
          <w:lang w:val="ro-RO"/>
        </w:rPr>
        <w:t>202</w:t>
      </w:r>
      <w:r w:rsidR="009E0A86">
        <w:rPr>
          <w:sz w:val="18"/>
          <w:szCs w:val="18"/>
          <w:lang w:val="ro-RO"/>
        </w:rPr>
        <w:t>5</w:t>
      </w:r>
      <w:r w:rsidR="009F5487">
        <w:rPr>
          <w:sz w:val="18"/>
          <w:szCs w:val="18"/>
          <w:lang w:val="ro-RO"/>
        </w:rPr>
        <w:t xml:space="preserve">                                                                        Prof. univ. dr. Dumitran Daniel</w:t>
      </w:r>
    </w:p>
    <w:p w14:paraId="4314AE95" w14:textId="77777777" w:rsidR="00976DD3" w:rsidRPr="001941F4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p w14:paraId="0B7A51B0" w14:textId="77777777" w:rsidR="00976DD3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bookmarkEnd w:id="0"/>
    <w:p w14:paraId="6E9C9252" w14:textId="77777777" w:rsidR="00976DD3" w:rsidRPr="00976DD3" w:rsidRDefault="00976DD3" w:rsidP="00976DD3">
      <w:pPr>
        <w:spacing w:after="0" w:line="240" w:lineRule="auto"/>
        <w:rPr>
          <w:sz w:val="18"/>
          <w:szCs w:val="18"/>
          <w:lang w:val="ro-RO"/>
        </w:rPr>
      </w:pPr>
    </w:p>
    <w:sectPr w:rsidR="00976DD3" w:rsidRPr="0097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1459"/>
    <w:multiLevelType w:val="hybridMultilevel"/>
    <w:tmpl w:val="70504B2A"/>
    <w:lvl w:ilvl="0" w:tplc="680ADAE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365E"/>
    <w:multiLevelType w:val="hybridMultilevel"/>
    <w:tmpl w:val="3350E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A1D"/>
    <w:multiLevelType w:val="hybridMultilevel"/>
    <w:tmpl w:val="88BE8B6C"/>
    <w:lvl w:ilvl="0" w:tplc="114A9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871"/>
    <w:multiLevelType w:val="hybridMultilevel"/>
    <w:tmpl w:val="D47415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01AD"/>
    <w:multiLevelType w:val="hybridMultilevel"/>
    <w:tmpl w:val="DCF65A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060"/>
    <w:multiLevelType w:val="hybridMultilevel"/>
    <w:tmpl w:val="70029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51210"/>
    <w:multiLevelType w:val="multilevel"/>
    <w:tmpl w:val="05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22024262">
    <w:abstractNumId w:val="6"/>
  </w:num>
  <w:num w:numId="2" w16cid:durableId="39669177">
    <w:abstractNumId w:val="5"/>
  </w:num>
  <w:num w:numId="3" w16cid:durableId="1202135732">
    <w:abstractNumId w:val="2"/>
  </w:num>
  <w:num w:numId="4" w16cid:durableId="166748680">
    <w:abstractNumId w:val="0"/>
  </w:num>
  <w:num w:numId="5" w16cid:durableId="23403734">
    <w:abstractNumId w:val="1"/>
  </w:num>
  <w:num w:numId="6" w16cid:durableId="1004941885">
    <w:abstractNumId w:val="4"/>
  </w:num>
  <w:num w:numId="7" w16cid:durableId="124329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D3"/>
    <w:rsid w:val="00090107"/>
    <w:rsid w:val="000F34D0"/>
    <w:rsid w:val="001322D7"/>
    <w:rsid w:val="001D2BC6"/>
    <w:rsid w:val="002156B3"/>
    <w:rsid w:val="00363559"/>
    <w:rsid w:val="003C5D22"/>
    <w:rsid w:val="0041183A"/>
    <w:rsid w:val="00452BFA"/>
    <w:rsid w:val="006670E5"/>
    <w:rsid w:val="00700D5A"/>
    <w:rsid w:val="00707A14"/>
    <w:rsid w:val="00775147"/>
    <w:rsid w:val="009347BC"/>
    <w:rsid w:val="00976DD3"/>
    <w:rsid w:val="009C3703"/>
    <w:rsid w:val="009E0A86"/>
    <w:rsid w:val="009F5487"/>
    <w:rsid w:val="00A91EE1"/>
    <w:rsid w:val="00AA2F79"/>
    <w:rsid w:val="00AD7636"/>
    <w:rsid w:val="00C97832"/>
    <w:rsid w:val="00D54072"/>
    <w:rsid w:val="00D873BF"/>
    <w:rsid w:val="00E138F4"/>
    <w:rsid w:val="00F07CC7"/>
    <w:rsid w:val="00F3750C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4652"/>
  <w15:chartTrackingRefBased/>
  <w15:docId w15:val="{8FD755E5-9497-49BC-B735-40A8F3B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D3"/>
    <w:pPr>
      <w:suppressAutoHyphens/>
      <w:spacing w:after="120" w:line="360" w:lineRule="auto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BC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C86FCEA26A6458BEC5B51E7B7220B" ma:contentTypeVersion="0" ma:contentTypeDescription="Create a new document." ma:contentTypeScope="" ma:versionID="4042e38d0d6d90ec35f47cf61ea722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1FC85-4007-4633-9B6B-2FA49D848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6E763-9575-47F7-AC27-48DD1B889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F686D-CEEF-4791-80CC-4A68C7F2D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1030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Popa-Gorjanu</dc:creator>
  <cp:keywords/>
  <dc:description/>
  <cp:lastModifiedBy>Ramona Miclea</cp:lastModifiedBy>
  <cp:revision>8</cp:revision>
  <cp:lastPrinted>2026-03-25T08:53:00Z</cp:lastPrinted>
  <dcterms:created xsi:type="dcterms:W3CDTF">2026-03-06T07:00:00Z</dcterms:created>
  <dcterms:modified xsi:type="dcterms:W3CDTF">2026-03-25T08:53:00Z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0x010100D70C86FCEA26A6458BEC5B51E7B7220B</vt:lpwstr>
  </property>
</Properties>
</file>