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B8" w:rsidRDefault="006973B8" w:rsidP="006973B8">
      <w:pPr>
        <w:ind w:left="392"/>
        <w:jc w:val="center"/>
        <w:rPr>
          <w:b/>
        </w:rPr>
      </w:pPr>
    </w:p>
    <w:p w:rsidR="006973B8" w:rsidRDefault="006973B8" w:rsidP="006973B8">
      <w:pPr>
        <w:ind w:left="392"/>
        <w:jc w:val="center"/>
        <w:rPr>
          <w:b/>
        </w:rPr>
      </w:pPr>
    </w:p>
    <w:p w:rsidR="006973B8" w:rsidRDefault="006973B8" w:rsidP="006973B8">
      <w:pPr>
        <w:ind w:left="392"/>
        <w:jc w:val="center"/>
        <w:rPr>
          <w:b/>
        </w:rPr>
      </w:pPr>
    </w:p>
    <w:p w:rsidR="006973B8" w:rsidRDefault="006973B8" w:rsidP="006973B8">
      <w:pPr>
        <w:ind w:left="392"/>
        <w:rPr>
          <w:b/>
        </w:rPr>
      </w:pPr>
      <w:r>
        <w:rPr>
          <w:b/>
        </w:rPr>
        <w:t>FACULTATEA DE DREPT ȘI ȘTIINȚE SOCIALE</w:t>
      </w:r>
    </w:p>
    <w:p w:rsidR="006973B8" w:rsidRDefault="006973B8" w:rsidP="006973B8">
      <w:pPr>
        <w:ind w:left="392"/>
        <w:rPr>
          <w:b/>
        </w:rPr>
      </w:pPr>
      <w:r>
        <w:rPr>
          <w:b/>
        </w:rPr>
        <w:t>DEPARTAMENTUL PENTRU PREGĂTIREA PERSONALULUI DIDACTIC</w:t>
      </w:r>
    </w:p>
    <w:p w:rsidR="006973B8" w:rsidRDefault="006973B8" w:rsidP="006973B8">
      <w:pPr>
        <w:ind w:left="392"/>
        <w:jc w:val="center"/>
        <w:rPr>
          <w:b/>
        </w:rPr>
      </w:pPr>
    </w:p>
    <w:p w:rsidR="006973B8" w:rsidRDefault="006973B8" w:rsidP="006973B8">
      <w:pPr>
        <w:ind w:left="392"/>
        <w:jc w:val="center"/>
        <w:rPr>
          <w:b/>
        </w:rPr>
      </w:pPr>
    </w:p>
    <w:p w:rsidR="006973B8" w:rsidRDefault="006973B8" w:rsidP="006973B8">
      <w:pPr>
        <w:ind w:left="392"/>
        <w:jc w:val="center"/>
        <w:rPr>
          <w:b/>
        </w:rPr>
      </w:pPr>
    </w:p>
    <w:p w:rsidR="006973B8" w:rsidRDefault="006973B8" w:rsidP="006973B8">
      <w:pPr>
        <w:ind w:left="392"/>
        <w:jc w:val="center"/>
        <w:rPr>
          <w:b/>
        </w:rPr>
      </w:pPr>
      <w:r w:rsidRPr="006973B8">
        <w:rPr>
          <w:b/>
        </w:rPr>
        <w:t xml:space="preserve">Tematică </w:t>
      </w:r>
      <w:proofErr w:type="spellStart"/>
      <w:r w:rsidRPr="006973B8">
        <w:rPr>
          <w:b/>
        </w:rPr>
        <w:t>şi</w:t>
      </w:r>
      <w:proofErr w:type="spellEnd"/>
      <w:r w:rsidRPr="006973B8">
        <w:rPr>
          <w:b/>
        </w:rPr>
        <w:t xml:space="preserve"> bibliografie </w:t>
      </w:r>
      <w:bookmarkStart w:id="0" w:name="_GoBack"/>
      <w:bookmarkEnd w:id="0"/>
    </w:p>
    <w:p w:rsidR="006973B8" w:rsidRPr="006973B8" w:rsidRDefault="006973B8" w:rsidP="006973B8">
      <w:pPr>
        <w:ind w:left="392"/>
        <w:jc w:val="center"/>
        <w:rPr>
          <w:b/>
        </w:rPr>
      </w:pPr>
      <w:r>
        <w:rPr>
          <w:b/>
        </w:rPr>
        <w:t xml:space="preserve">Postul </w:t>
      </w:r>
      <w:r w:rsidRPr="006973B8">
        <w:rPr>
          <w:b/>
        </w:rPr>
        <w:t xml:space="preserve"> </w:t>
      </w:r>
      <w:r>
        <w:rPr>
          <w:b/>
        </w:rPr>
        <w:t xml:space="preserve">Lector, </w:t>
      </w:r>
      <w:proofErr w:type="spellStart"/>
      <w:r>
        <w:rPr>
          <w:b/>
        </w:rPr>
        <w:t>pozița</w:t>
      </w:r>
      <w:proofErr w:type="spellEnd"/>
      <w:r>
        <w:rPr>
          <w:b/>
        </w:rPr>
        <w:t xml:space="preserve"> 3</w:t>
      </w:r>
    </w:p>
    <w:p w:rsidR="006973B8" w:rsidRPr="000D72C5" w:rsidRDefault="006973B8" w:rsidP="006973B8">
      <w:pPr>
        <w:ind w:left="392"/>
        <w:jc w:val="both"/>
      </w:pPr>
    </w:p>
    <w:p w:rsidR="006973B8" w:rsidRDefault="006973B8" w:rsidP="006973B8">
      <w:pPr>
        <w:ind w:left="392"/>
        <w:jc w:val="both"/>
        <w:rPr>
          <w:i/>
        </w:rPr>
      </w:pPr>
    </w:p>
    <w:p w:rsidR="006973B8" w:rsidRDefault="006973B8" w:rsidP="006973B8">
      <w:pPr>
        <w:ind w:left="392"/>
        <w:jc w:val="both"/>
        <w:rPr>
          <w:i/>
        </w:rPr>
      </w:pPr>
    </w:p>
    <w:p w:rsidR="006973B8" w:rsidRDefault="006973B8" w:rsidP="006973B8">
      <w:pPr>
        <w:ind w:left="392"/>
        <w:jc w:val="both"/>
        <w:rPr>
          <w:b/>
        </w:rPr>
      </w:pPr>
      <w:r w:rsidRPr="006973B8">
        <w:rPr>
          <w:b/>
        </w:rPr>
        <w:t>TEMATICĂ:</w:t>
      </w:r>
    </w:p>
    <w:p w:rsidR="006973B8" w:rsidRPr="006973B8" w:rsidRDefault="006973B8" w:rsidP="006973B8">
      <w:pPr>
        <w:ind w:left="392"/>
        <w:jc w:val="both"/>
        <w:rPr>
          <w:b/>
        </w:rPr>
      </w:pPr>
    </w:p>
    <w:p w:rsidR="006973B8" w:rsidRPr="000622F5" w:rsidRDefault="006973B8" w:rsidP="006973B8">
      <w:pPr>
        <w:numPr>
          <w:ilvl w:val="0"/>
          <w:numId w:val="2"/>
        </w:numPr>
        <w:spacing w:line="276" w:lineRule="auto"/>
        <w:jc w:val="both"/>
      </w:pPr>
      <w:r w:rsidRPr="000622F5">
        <w:t>Metode ale dezvoltării umane</w:t>
      </w:r>
    </w:p>
    <w:p w:rsidR="006973B8" w:rsidRPr="000622F5" w:rsidRDefault="006973B8" w:rsidP="006973B8">
      <w:pPr>
        <w:numPr>
          <w:ilvl w:val="0"/>
          <w:numId w:val="2"/>
        </w:numPr>
        <w:spacing w:line="276" w:lineRule="auto"/>
        <w:jc w:val="both"/>
      </w:pPr>
      <w:r w:rsidRPr="000622F5">
        <w:t xml:space="preserve">Depistare, evaluare, modalități de intervenție și </w:t>
      </w:r>
      <w:proofErr w:type="spellStart"/>
      <w:r w:rsidRPr="000622F5">
        <w:t>preventie</w:t>
      </w:r>
      <w:proofErr w:type="spellEnd"/>
      <w:r w:rsidRPr="000622F5">
        <w:t xml:space="preserve"> a tulburărilor de învățare</w:t>
      </w:r>
    </w:p>
    <w:p w:rsidR="006973B8" w:rsidRPr="000622F5" w:rsidRDefault="006973B8" w:rsidP="006973B8">
      <w:pPr>
        <w:numPr>
          <w:ilvl w:val="0"/>
          <w:numId w:val="2"/>
        </w:numPr>
        <w:spacing w:line="276" w:lineRule="auto"/>
        <w:jc w:val="both"/>
      </w:pPr>
      <w:r w:rsidRPr="000622F5">
        <w:t xml:space="preserve">Teorii ale învățării și implicații </w:t>
      </w:r>
      <w:proofErr w:type="spellStart"/>
      <w:r w:rsidRPr="000622F5">
        <w:t>educationale</w:t>
      </w:r>
      <w:proofErr w:type="spellEnd"/>
    </w:p>
    <w:p w:rsidR="006973B8" w:rsidRDefault="006973B8" w:rsidP="006973B8">
      <w:pPr>
        <w:numPr>
          <w:ilvl w:val="0"/>
          <w:numId w:val="2"/>
        </w:numPr>
        <w:spacing w:line="276" w:lineRule="auto"/>
        <w:jc w:val="both"/>
      </w:pPr>
      <w:proofErr w:type="spellStart"/>
      <w:r>
        <w:t>Aplicatii</w:t>
      </w:r>
      <w:proofErr w:type="spellEnd"/>
      <w:r>
        <w:t xml:space="preserve"> ale psihologiei cognitive in </w:t>
      </w:r>
      <w:proofErr w:type="spellStart"/>
      <w:r>
        <w:t>educatie</w:t>
      </w:r>
      <w:proofErr w:type="spellEnd"/>
    </w:p>
    <w:p w:rsidR="006973B8" w:rsidRPr="000622F5" w:rsidRDefault="006973B8" w:rsidP="006973B8">
      <w:pPr>
        <w:numPr>
          <w:ilvl w:val="0"/>
          <w:numId w:val="2"/>
        </w:numPr>
        <w:spacing w:line="276" w:lineRule="auto"/>
        <w:jc w:val="both"/>
      </w:pPr>
      <w:r w:rsidRPr="000622F5">
        <w:t>Constructivism</w:t>
      </w:r>
      <w:r>
        <w:t>ul ed</w:t>
      </w:r>
      <w:r w:rsidRPr="000622F5">
        <w:t>ucaț</w:t>
      </w:r>
      <w:r>
        <w:t>ional</w:t>
      </w:r>
    </w:p>
    <w:p w:rsidR="006973B8" w:rsidRPr="000622F5" w:rsidRDefault="006973B8" w:rsidP="006973B8">
      <w:pPr>
        <w:numPr>
          <w:ilvl w:val="0"/>
          <w:numId w:val="2"/>
        </w:numPr>
        <w:spacing w:line="276" w:lineRule="auto"/>
        <w:jc w:val="both"/>
      </w:pPr>
      <w:r w:rsidRPr="000622F5">
        <w:t>Principii și metode de consiliere pentru orientarea școlară și profesională</w:t>
      </w:r>
    </w:p>
    <w:p w:rsidR="006973B8" w:rsidRPr="000622F5" w:rsidRDefault="006973B8" w:rsidP="006973B8">
      <w:pPr>
        <w:numPr>
          <w:ilvl w:val="0"/>
          <w:numId w:val="2"/>
        </w:numPr>
        <w:spacing w:line="276" w:lineRule="auto"/>
        <w:jc w:val="both"/>
      </w:pPr>
      <w:r w:rsidRPr="000622F5">
        <w:t xml:space="preserve">Managementul </w:t>
      </w:r>
      <w:proofErr w:type="spellStart"/>
      <w:r w:rsidRPr="000622F5">
        <w:t>activităţilor</w:t>
      </w:r>
      <w:proofErr w:type="spellEnd"/>
      <w:r w:rsidRPr="000622F5">
        <w:t xml:space="preserve"> </w:t>
      </w:r>
      <w:proofErr w:type="spellStart"/>
      <w:r w:rsidRPr="000622F5">
        <w:t>educaţionale</w:t>
      </w:r>
      <w:proofErr w:type="spellEnd"/>
      <w:r w:rsidRPr="000622F5">
        <w:t xml:space="preserve"> și al problemelor disciplinare în clasa de elevi</w:t>
      </w:r>
    </w:p>
    <w:p w:rsidR="006973B8" w:rsidRDefault="006973B8" w:rsidP="006973B8">
      <w:pPr>
        <w:ind w:left="392"/>
        <w:jc w:val="both"/>
        <w:rPr>
          <w:b/>
          <w:sz w:val="20"/>
        </w:rPr>
      </w:pPr>
    </w:p>
    <w:p w:rsidR="006973B8" w:rsidRDefault="006973B8" w:rsidP="006973B8">
      <w:pPr>
        <w:ind w:left="392"/>
        <w:jc w:val="both"/>
        <w:rPr>
          <w:b/>
          <w:sz w:val="20"/>
        </w:rPr>
      </w:pPr>
    </w:p>
    <w:p w:rsidR="006973B8" w:rsidRPr="000622F5" w:rsidRDefault="006973B8" w:rsidP="006973B8">
      <w:pPr>
        <w:ind w:left="392"/>
        <w:jc w:val="both"/>
        <w:rPr>
          <w:b/>
          <w:sz w:val="20"/>
        </w:rPr>
      </w:pPr>
    </w:p>
    <w:p w:rsidR="006973B8" w:rsidRDefault="006973B8" w:rsidP="006973B8">
      <w:pPr>
        <w:ind w:left="392"/>
        <w:jc w:val="both"/>
        <w:rPr>
          <w:b/>
        </w:rPr>
      </w:pPr>
      <w:r w:rsidRPr="006973B8">
        <w:rPr>
          <w:b/>
        </w:rPr>
        <w:t>BIBLIOGRAFIE:</w:t>
      </w:r>
    </w:p>
    <w:p w:rsidR="006973B8" w:rsidRPr="006973B8" w:rsidRDefault="006973B8" w:rsidP="006973B8">
      <w:pPr>
        <w:ind w:left="392"/>
        <w:jc w:val="both"/>
        <w:rPr>
          <w:b/>
        </w:rPr>
      </w:pPr>
    </w:p>
    <w:p w:rsidR="006973B8" w:rsidRPr="0009570F" w:rsidRDefault="006973B8" w:rsidP="006973B8">
      <w:pPr>
        <w:numPr>
          <w:ilvl w:val="0"/>
          <w:numId w:val="1"/>
        </w:numPr>
        <w:ind w:left="360" w:hanging="360"/>
      </w:pPr>
      <w:proofErr w:type="spellStart"/>
      <w:r w:rsidRPr="0009570F">
        <w:t>Ghergut</w:t>
      </w:r>
      <w:proofErr w:type="spellEnd"/>
      <w:r w:rsidRPr="0009570F">
        <w:t xml:space="preserve">, A., - </w:t>
      </w:r>
      <w:r w:rsidRPr="0009570F">
        <w:rPr>
          <w:i/>
        </w:rPr>
        <w:t>Introducere în managementul clasei de elevi</w:t>
      </w:r>
      <w:r w:rsidRPr="0009570F">
        <w:t xml:space="preserve">, Ed. Univ. „Alexandru Ioan Cuza”, </w:t>
      </w:r>
      <w:proofErr w:type="spellStart"/>
      <w:smartTag w:uri="urn:schemas-microsoft-com:office:smarttags" w:element="City">
        <w:smartTag w:uri="urn:schemas-microsoft-com:office:smarttags" w:element="place">
          <w:r w:rsidRPr="0009570F">
            <w:t>Iaşi</w:t>
          </w:r>
        </w:smartTag>
      </w:smartTag>
      <w:proofErr w:type="spellEnd"/>
      <w:r w:rsidRPr="0009570F">
        <w:t>, 2010</w:t>
      </w:r>
    </w:p>
    <w:p w:rsidR="006973B8" w:rsidRDefault="006973B8" w:rsidP="006973B8">
      <w:pPr>
        <w:numPr>
          <w:ilvl w:val="0"/>
          <w:numId w:val="1"/>
        </w:numPr>
        <w:ind w:left="360" w:hanging="360"/>
      </w:pPr>
      <w:proofErr w:type="spellStart"/>
      <w:r w:rsidRPr="000622F5">
        <w:rPr>
          <w:lang w:val="es-ES"/>
        </w:rPr>
        <w:t>Iucu</w:t>
      </w:r>
      <w:proofErr w:type="spellEnd"/>
      <w:r w:rsidRPr="000622F5">
        <w:rPr>
          <w:lang w:val="es-ES"/>
        </w:rPr>
        <w:t xml:space="preserve">, B.R. – </w:t>
      </w:r>
      <w:proofErr w:type="spellStart"/>
      <w:r w:rsidRPr="000622F5">
        <w:rPr>
          <w:i/>
          <w:lang w:val="es-ES"/>
        </w:rPr>
        <w:t>Managementul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clasei</w:t>
      </w:r>
      <w:proofErr w:type="spellEnd"/>
      <w:r w:rsidRPr="000622F5">
        <w:rPr>
          <w:i/>
          <w:lang w:val="es-ES"/>
        </w:rPr>
        <w:t xml:space="preserve"> de </w:t>
      </w:r>
      <w:proofErr w:type="spellStart"/>
      <w:r w:rsidRPr="000622F5">
        <w:rPr>
          <w:i/>
          <w:lang w:val="es-ES"/>
        </w:rPr>
        <w:t>elevi</w:t>
      </w:r>
      <w:proofErr w:type="spellEnd"/>
      <w:r w:rsidRPr="000622F5">
        <w:rPr>
          <w:i/>
          <w:lang w:val="es-ES"/>
        </w:rPr>
        <w:t xml:space="preserve">. </w:t>
      </w:r>
      <w:proofErr w:type="spellStart"/>
      <w:r w:rsidRPr="000622F5">
        <w:rPr>
          <w:i/>
          <w:lang w:val="es-ES"/>
        </w:rPr>
        <w:t>Aplicaţii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pentru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gestionarea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situaţiilor</w:t>
      </w:r>
      <w:proofErr w:type="spellEnd"/>
      <w:r w:rsidRPr="000622F5">
        <w:rPr>
          <w:i/>
          <w:lang w:val="es-ES"/>
        </w:rPr>
        <w:t xml:space="preserve"> de </w:t>
      </w:r>
      <w:proofErr w:type="spellStart"/>
      <w:r w:rsidRPr="000622F5">
        <w:rPr>
          <w:i/>
          <w:lang w:val="es-ES"/>
        </w:rPr>
        <w:t>criză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educaţională</w:t>
      </w:r>
      <w:proofErr w:type="spellEnd"/>
      <w:r w:rsidRPr="000622F5">
        <w:rPr>
          <w:lang w:val="es-ES"/>
        </w:rPr>
        <w:t xml:space="preserve">, Ed. </w:t>
      </w:r>
      <w:r w:rsidRPr="0009570F">
        <w:t xml:space="preserve">Polirom, </w:t>
      </w:r>
      <w:proofErr w:type="spellStart"/>
      <w:smartTag w:uri="urn:schemas-microsoft-com:office:smarttags" w:element="City">
        <w:smartTag w:uri="urn:schemas-microsoft-com:office:smarttags" w:element="place">
          <w:r w:rsidRPr="0009570F">
            <w:t>Iaşi</w:t>
          </w:r>
        </w:smartTag>
      </w:smartTag>
      <w:proofErr w:type="spellEnd"/>
      <w:r w:rsidRPr="0009570F">
        <w:t>, 2006</w:t>
      </w:r>
    </w:p>
    <w:p w:rsidR="006973B8" w:rsidRPr="0009570F" w:rsidRDefault="006973B8" w:rsidP="006973B8">
      <w:pPr>
        <w:numPr>
          <w:ilvl w:val="0"/>
          <w:numId w:val="1"/>
        </w:numPr>
        <w:ind w:left="360" w:hanging="360"/>
      </w:pPr>
      <w:proofErr w:type="spellStart"/>
      <w:r w:rsidRPr="0009570F">
        <w:t>Schaffer</w:t>
      </w:r>
      <w:proofErr w:type="spellEnd"/>
      <w:r w:rsidRPr="0009570F">
        <w:t xml:space="preserve">, H.R. </w:t>
      </w:r>
      <w:r>
        <w:t xml:space="preserve">- </w:t>
      </w:r>
      <w:r w:rsidRPr="0009570F">
        <w:t xml:space="preserve"> </w:t>
      </w:r>
      <w:r w:rsidRPr="0009570F">
        <w:rPr>
          <w:i/>
        </w:rPr>
        <w:t xml:space="preserve">Introducere în psihologia copilului, </w:t>
      </w:r>
      <w:proofErr w:type="spellStart"/>
      <w:r w:rsidRPr="0009570F">
        <w:t>Ed</w:t>
      </w:r>
      <w:proofErr w:type="spellEnd"/>
      <w:r w:rsidRPr="0009570F">
        <w:t xml:space="preserve"> ASCR Cluj</w:t>
      </w:r>
      <w:r>
        <w:t>, 2010</w:t>
      </w:r>
    </w:p>
    <w:p w:rsidR="006973B8" w:rsidRDefault="006973B8" w:rsidP="006973B8">
      <w:pPr>
        <w:numPr>
          <w:ilvl w:val="0"/>
          <w:numId w:val="1"/>
        </w:numPr>
        <w:ind w:left="360" w:hanging="360"/>
      </w:pPr>
      <w:proofErr w:type="spellStart"/>
      <w:r w:rsidRPr="000622F5">
        <w:rPr>
          <w:lang w:val="es-ES"/>
        </w:rPr>
        <w:t>Muntean</w:t>
      </w:r>
      <w:proofErr w:type="spellEnd"/>
      <w:r w:rsidRPr="000622F5">
        <w:rPr>
          <w:lang w:val="es-ES"/>
        </w:rPr>
        <w:t xml:space="preserve">, A. - </w:t>
      </w:r>
      <w:proofErr w:type="spellStart"/>
      <w:r w:rsidRPr="000622F5">
        <w:rPr>
          <w:i/>
          <w:lang w:val="es-ES"/>
        </w:rPr>
        <w:t>Psihologia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Dezvoltarii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umane</w:t>
      </w:r>
      <w:proofErr w:type="spellEnd"/>
      <w:r w:rsidRPr="000622F5">
        <w:rPr>
          <w:lang w:val="es-ES"/>
        </w:rPr>
        <w:t xml:space="preserve">, ed. </w:t>
      </w:r>
      <w:r w:rsidRPr="0009570F">
        <w:t>Polirom</w:t>
      </w:r>
      <w:r>
        <w:t>, 2006</w:t>
      </w:r>
    </w:p>
    <w:p w:rsidR="006973B8" w:rsidRPr="000622F5" w:rsidRDefault="006973B8" w:rsidP="006973B8">
      <w:pPr>
        <w:numPr>
          <w:ilvl w:val="0"/>
          <w:numId w:val="1"/>
        </w:numPr>
        <w:ind w:left="360" w:hanging="360"/>
        <w:rPr>
          <w:lang w:val="es-ES"/>
        </w:rPr>
      </w:pPr>
      <w:proofErr w:type="spellStart"/>
      <w:r w:rsidRPr="000622F5">
        <w:rPr>
          <w:lang w:val="es-ES"/>
        </w:rPr>
        <w:t>Cocoară</w:t>
      </w:r>
      <w:proofErr w:type="spellEnd"/>
      <w:r w:rsidRPr="000622F5">
        <w:rPr>
          <w:lang w:val="es-ES"/>
        </w:rPr>
        <w:t xml:space="preserve">, Elena, </w:t>
      </w:r>
      <w:proofErr w:type="spellStart"/>
      <w:r w:rsidRPr="000622F5">
        <w:rPr>
          <w:i/>
          <w:lang w:val="es-ES"/>
        </w:rPr>
        <w:t>Introducere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în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teoriile</w:t>
      </w:r>
      <w:proofErr w:type="spellEnd"/>
      <w:r w:rsidRPr="000622F5">
        <w:rPr>
          <w:i/>
          <w:lang w:val="es-ES"/>
        </w:rPr>
        <w:t xml:space="preserve"> </w:t>
      </w:r>
      <w:proofErr w:type="spellStart"/>
      <w:r w:rsidRPr="000622F5">
        <w:rPr>
          <w:i/>
          <w:lang w:val="es-ES"/>
        </w:rPr>
        <w:t>învăţării</w:t>
      </w:r>
      <w:proofErr w:type="spellEnd"/>
      <w:r w:rsidRPr="000622F5">
        <w:rPr>
          <w:lang w:val="es-ES"/>
        </w:rPr>
        <w:t xml:space="preserve">, </w:t>
      </w:r>
      <w:proofErr w:type="spellStart"/>
      <w:r w:rsidRPr="000622F5">
        <w:rPr>
          <w:lang w:val="es-ES"/>
        </w:rPr>
        <w:t>Editura</w:t>
      </w:r>
      <w:proofErr w:type="spellEnd"/>
      <w:r w:rsidRPr="000622F5">
        <w:rPr>
          <w:lang w:val="es-ES"/>
        </w:rPr>
        <w:t xml:space="preserve"> </w:t>
      </w:r>
      <w:proofErr w:type="spellStart"/>
      <w:r w:rsidRPr="000622F5">
        <w:rPr>
          <w:lang w:val="es-ES"/>
        </w:rPr>
        <w:t>Polirom</w:t>
      </w:r>
      <w:proofErr w:type="spellEnd"/>
      <w:r w:rsidRPr="000622F5">
        <w:rPr>
          <w:lang w:val="es-ES"/>
        </w:rPr>
        <w:t>, Iaşi, 2010</w:t>
      </w:r>
    </w:p>
    <w:p w:rsidR="006973B8" w:rsidRPr="00571A11" w:rsidRDefault="006973B8" w:rsidP="006973B8">
      <w:pPr>
        <w:numPr>
          <w:ilvl w:val="0"/>
          <w:numId w:val="1"/>
        </w:numPr>
        <w:ind w:left="360" w:hanging="360"/>
      </w:pPr>
      <w:proofErr w:type="spellStart"/>
      <w:r>
        <w:t>Ormrod</w:t>
      </w:r>
      <w:proofErr w:type="spellEnd"/>
      <w:r>
        <w:t xml:space="preserve">, J. E. </w:t>
      </w:r>
      <w:proofErr w:type="spellStart"/>
      <w:r>
        <w:rPr>
          <w:i/>
        </w:rPr>
        <w:t>Educational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psychology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Developing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learners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, 2011</w:t>
      </w:r>
    </w:p>
    <w:p w:rsidR="006973B8" w:rsidRDefault="006973B8" w:rsidP="006973B8">
      <w:pPr>
        <w:numPr>
          <w:ilvl w:val="0"/>
          <w:numId w:val="1"/>
        </w:numPr>
        <w:ind w:left="360" w:hanging="360"/>
      </w:pPr>
      <w:proofErr w:type="spellStart"/>
      <w:r>
        <w:t>Keenan</w:t>
      </w:r>
      <w:proofErr w:type="spellEnd"/>
      <w:r>
        <w:t xml:space="preserve">, T &amp; Evans, S – </w:t>
      </w:r>
      <w:r>
        <w:rPr>
          <w:i/>
        </w:rPr>
        <w:t xml:space="preserve">An </w:t>
      </w:r>
      <w:proofErr w:type="spellStart"/>
      <w:r>
        <w:rPr>
          <w:i/>
        </w:rPr>
        <w:t>introduction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Sage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2010</w:t>
      </w:r>
    </w:p>
    <w:p w:rsidR="006973B8" w:rsidRDefault="006973B8" w:rsidP="006973B8">
      <w:pPr>
        <w:numPr>
          <w:ilvl w:val="0"/>
          <w:numId w:val="1"/>
        </w:numPr>
        <w:ind w:left="360" w:hanging="360"/>
      </w:pPr>
      <w:r>
        <w:t xml:space="preserve">Dorina </w:t>
      </w:r>
      <w:proofErr w:type="spellStart"/>
      <w:r>
        <w:t>Salavastru</w:t>
      </w:r>
      <w:proofErr w:type="spellEnd"/>
      <w:r>
        <w:t xml:space="preserve"> – Psihologia </w:t>
      </w:r>
      <w:proofErr w:type="spellStart"/>
      <w:r>
        <w:t>educatiei</w:t>
      </w:r>
      <w:proofErr w:type="spellEnd"/>
      <w:r>
        <w:t xml:space="preserve">, Ed. Polirom, </w:t>
      </w:r>
      <w:proofErr w:type="spellStart"/>
      <w:r>
        <w:t>Iasi</w:t>
      </w:r>
      <w:proofErr w:type="spellEnd"/>
      <w:r>
        <w:t>, 2006</w:t>
      </w:r>
    </w:p>
    <w:p w:rsidR="006973B8" w:rsidRPr="00BE4295" w:rsidRDefault="006973B8" w:rsidP="006973B8">
      <w:pPr>
        <w:numPr>
          <w:ilvl w:val="0"/>
          <w:numId w:val="1"/>
        </w:numPr>
        <w:ind w:left="360" w:hanging="360"/>
      </w:pPr>
      <w:r>
        <w:t xml:space="preserve">Ana Muntean – Psihologia </w:t>
      </w:r>
      <w:proofErr w:type="spellStart"/>
      <w:r>
        <w:t>dezvoltarii</w:t>
      </w:r>
      <w:proofErr w:type="spellEnd"/>
      <w:r>
        <w:t xml:space="preserve"> umane, Ed. Polirom, 2004</w:t>
      </w:r>
    </w:p>
    <w:p w:rsidR="006973B8" w:rsidRDefault="006973B8" w:rsidP="006973B8">
      <w:pPr>
        <w:ind w:left="360"/>
      </w:pPr>
    </w:p>
    <w:p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1642"/>
    <w:multiLevelType w:val="multilevel"/>
    <w:tmpl w:val="1DB87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8C13803"/>
    <w:multiLevelType w:val="hybridMultilevel"/>
    <w:tmpl w:val="2B7215A6"/>
    <w:lvl w:ilvl="0" w:tplc="0418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F1"/>
    <w:rsid w:val="00090A15"/>
    <w:rsid w:val="000A217C"/>
    <w:rsid w:val="000A4079"/>
    <w:rsid w:val="000F5510"/>
    <w:rsid w:val="00102782"/>
    <w:rsid w:val="0012053B"/>
    <w:rsid w:val="001579F7"/>
    <w:rsid w:val="001A08C5"/>
    <w:rsid w:val="00466722"/>
    <w:rsid w:val="00493A95"/>
    <w:rsid w:val="004C4F35"/>
    <w:rsid w:val="005426D6"/>
    <w:rsid w:val="00666CAE"/>
    <w:rsid w:val="0067163C"/>
    <w:rsid w:val="00674995"/>
    <w:rsid w:val="006973B8"/>
    <w:rsid w:val="006A534C"/>
    <w:rsid w:val="006E140C"/>
    <w:rsid w:val="008577C6"/>
    <w:rsid w:val="00874C69"/>
    <w:rsid w:val="00890CDD"/>
    <w:rsid w:val="009A3EF0"/>
    <w:rsid w:val="00AB5A07"/>
    <w:rsid w:val="00AD67E7"/>
    <w:rsid w:val="00BC27CB"/>
    <w:rsid w:val="00C20AC2"/>
    <w:rsid w:val="00C811E3"/>
    <w:rsid w:val="00CD54B8"/>
    <w:rsid w:val="00DE252E"/>
    <w:rsid w:val="00E60AB8"/>
    <w:rsid w:val="00E945F1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10FF-ADBE-4C19-9773-EE4B50F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B8"/>
    <w:pPr>
      <w:ind w:left="0" w:firstLine="0"/>
      <w:jc w:val="left"/>
    </w:pPr>
    <w:rPr>
      <w:rFonts w:eastAsia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2</cp:revision>
  <dcterms:created xsi:type="dcterms:W3CDTF">2015-12-09T12:36:00Z</dcterms:created>
  <dcterms:modified xsi:type="dcterms:W3CDTF">2015-12-09T12:38:00Z</dcterms:modified>
</cp:coreProperties>
</file>